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2D2" w:rsidRDefault="00CF12D2" w:rsidP="006E4BC8">
      <w:pPr>
        <w:tabs>
          <w:tab w:val="left" w:pos="6945"/>
        </w:tabs>
        <w:rPr>
          <w:rFonts w:eastAsia="Times New Roman"/>
          <w:sz w:val="24"/>
          <w:szCs w:val="24"/>
        </w:rPr>
      </w:pPr>
    </w:p>
    <w:p w:rsidR="00E967A2" w:rsidRPr="00BC7CF8" w:rsidRDefault="00E967A2" w:rsidP="00E967A2">
      <w:pPr>
        <w:jc w:val="both"/>
        <w:rPr>
          <w:sz w:val="24"/>
          <w:szCs w:val="24"/>
        </w:rPr>
      </w:pPr>
      <w:r w:rsidRPr="00E967A2">
        <w:rPr>
          <w:color w:val="000000"/>
          <w:sz w:val="24"/>
          <w:szCs w:val="24"/>
        </w:rPr>
        <w:t xml:space="preserve">                                                          </w:t>
      </w:r>
      <w:r w:rsidR="007D4F9E">
        <w:rPr>
          <w:color w:val="000000"/>
          <w:sz w:val="24"/>
          <w:szCs w:val="24"/>
        </w:rPr>
        <w:t xml:space="preserve">                               </w:t>
      </w:r>
      <w:bookmarkStart w:id="0" w:name="_GoBack"/>
      <w:bookmarkEnd w:id="0"/>
      <w:r w:rsidRPr="00BC7CF8">
        <w:rPr>
          <w:sz w:val="24"/>
          <w:szCs w:val="24"/>
        </w:rPr>
        <w:t xml:space="preserve">PATVIRTINTA           </w:t>
      </w:r>
    </w:p>
    <w:p w:rsidR="00E967A2" w:rsidRPr="00BC7CF8" w:rsidRDefault="00E967A2" w:rsidP="00E967A2">
      <w:pPr>
        <w:jc w:val="both"/>
        <w:rPr>
          <w:sz w:val="24"/>
          <w:szCs w:val="24"/>
        </w:rPr>
      </w:pPr>
      <w:r w:rsidRPr="00BC7CF8">
        <w:rPr>
          <w:sz w:val="24"/>
          <w:szCs w:val="24"/>
        </w:rPr>
        <w:t xml:space="preserve">                                                          </w:t>
      </w:r>
      <w:r w:rsidR="007D4F9E">
        <w:rPr>
          <w:sz w:val="24"/>
          <w:szCs w:val="24"/>
        </w:rPr>
        <w:t xml:space="preserve">                               </w:t>
      </w:r>
      <w:r w:rsidRPr="00BC7CF8">
        <w:rPr>
          <w:sz w:val="24"/>
          <w:szCs w:val="24"/>
        </w:rPr>
        <w:t>Šakių rajono savivaldybės</w:t>
      </w:r>
    </w:p>
    <w:p w:rsidR="00E967A2" w:rsidRPr="00BC7CF8" w:rsidRDefault="00E967A2" w:rsidP="00E967A2">
      <w:pPr>
        <w:jc w:val="both"/>
        <w:rPr>
          <w:sz w:val="24"/>
          <w:szCs w:val="24"/>
        </w:rPr>
      </w:pPr>
      <w:r w:rsidRPr="00BC7CF8">
        <w:rPr>
          <w:sz w:val="24"/>
          <w:szCs w:val="24"/>
        </w:rPr>
        <w:t xml:space="preserve">                                                          </w:t>
      </w:r>
      <w:r w:rsidR="007D4F9E">
        <w:rPr>
          <w:sz w:val="24"/>
          <w:szCs w:val="24"/>
        </w:rPr>
        <w:t xml:space="preserve">                               </w:t>
      </w:r>
      <w:r w:rsidRPr="00BC7CF8">
        <w:rPr>
          <w:sz w:val="24"/>
          <w:szCs w:val="24"/>
        </w:rPr>
        <w:t>administracijos direktoriaus</w:t>
      </w:r>
    </w:p>
    <w:p w:rsidR="00E967A2" w:rsidRPr="00BC7CF8" w:rsidRDefault="00E967A2" w:rsidP="00E967A2">
      <w:pPr>
        <w:jc w:val="both"/>
        <w:rPr>
          <w:sz w:val="24"/>
          <w:szCs w:val="24"/>
        </w:rPr>
      </w:pPr>
      <w:r w:rsidRPr="00BC7CF8">
        <w:rPr>
          <w:sz w:val="24"/>
          <w:szCs w:val="24"/>
        </w:rPr>
        <w:t xml:space="preserve">                                                              </w:t>
      </w:r>
      <w:r w:rsidR="007D4F9E">
        <w:rPr>
          <w:sz w:val="24"/>
          <w:szCs w:val="24"/>
        </w:rPr>
        <w:t xml:space="preserve">                           </w:t>
      </w:r>
      <w:r w:rsidR="00A45EB3">
        <w:rPr>
          <w:sz w:val="24"/>
          <w:szCs w:val="24"/>
        </w:rPr>
        <w:t>2017</w:t>
      </w:r>
      <w:r w:rsidRPr="00BC7CF8">
        <w:rPr>
          <w:sz w:val="24"/>
          <w:szCs w:val="24"/>
        </w:rPr>
        <w:t xml:space="preserve"> m. </w:t>
      </w:r>
      <w:r w:rsidR="007D4F9E">
        <w:rPr>
          <w:sz w:val="24"/>
          <w:szCs w:val="24"/>
        </w:rPr>
        <w:t>balandžio 14</w:t>
      </w:r>
      <w:r w:rsidRPr="00BC7CF8">
        <w:rPr>
          <w:sz w:val="24"/>
          <w:szCs w:val="24"/>
        </w:rPr>
        <w:t xml:space="preserve"> d. įsakymu Nr. AT-</w:t>
      </w:r>
      <w:r w:rsidR="007D4F9E">
        <w:rPr>
          <w:sz w:val="24"/>
          <w:szCs w:val="24"/>
        </w:rPr>
        <w:t>373</w:t>
      </w:r>
      <w:r w:rsidRPr="00BC7CF8">
        <w:rPr>
          <w:sz w:val="24"/>
          <w:szCs w:val="24"/>
        </w:rPr>
        <w:t xml:space="preserve">                                                                                   </w:t>
      </w:r>
    </w:p>
    <w:p w:rsidR="00E967A2" w:rsidRPr="00E967A2" w:rsidRDefault="00E967A2" w:rsidP="00E967A2">
      <w:pPr>
        <w:rPr>
          <w:color w:val="FF0000"/>
          <w:sz w:val="24"/>
          <w:szCs w:val="24"/>
        </w:rPr>
      </w:pPr>
    </w:p>
    <w:p w:rsidR="00E967A2" w:rsidRPr="00B107E7" w:rsidRDefault="00E967A2" w:rsidP="00E967A2">
      <w:pPr>
        <w:jc w:val="center"/>
        <w:rPr>
          <w:b/>
          <w:color w:val="FF0000"/>
          <w:sz w:val="40"/>
          <w:szCs w:val="40"/>
          <w:lang w:eastAsia="lt-LT"/>
        </w:rPr>
      </w:pPr>
    </w:p>
    <w:p w:rsidR="00E967A2" w:rsidRPr="00D43A70" w:rsidRDefault="00B107E7" w:rsidP="00E967A2">
      <w:pPr>
        <w:jc w:val="center"/>
        <w:rPr>
          <w:b/>
          <w:color w:val="000000"/>
          <w:sz w:val="24"/>
          <w:szCs w:val="24"/>
          <w:lang w:eastAsia="lt-LT"/>
        </w:rPr>
      </w:pPr>
      <w:r w:rsidRPr="00D43A70">
        <w:rPr>
          <w:b/>
          <w:color w:val="000000"/>
          <w:sz w:val="24"/>
          <w:szCs w:val="24"/>
          <w:lang w:eastAsia="lt-LT"/>
        </w:rPr>
        <w:t xml:space="preserve">ŠAKIŲ RAJONO SAVIVALDYBĖS ADMINISTRACIJOS </w:t>
      </w:r>
    </w:p>
    <w:p w:rsidR="00E967A2" w:rsidRPr="00D43A70" w:rsidRDefault="00B107E7" w:rsidP="00E967A2">
      <w:pPr>
        <w:spacing w:after="200" w:line="276" w:lineRule="auto"/>
        <w:jc w:val="center"/>
        <w:rPr>
          <w:b/>
          <w:bCs/>
          <w:color w:val="000000"/>
          <w:sz w:val="24"/>
          <w:szCs w:val="24"/>
          <w:lang w:eastAsia="lt-LT"/>
        </w:rPr>
      </w:pPr>
      <w:r w:rsidRPr="00D43A70">
        <w:rPr>
          <w:b/>
          <w:color w:val="000000"/>
          <w:sz w:val="24"/>
          <w:szCs w:val="24"/>
          <w:lang w:eastAsia="lt-LT"/>
        </w:rPr>
        <w:t>ŠAKIŲ SENIŪNIJA</w:t>
      </w:r>
    </w:p>
    <w:p w:rsidR="00CF12D2" w:rsidRPr="00D43A70" w:rsidRDefault="00B107E7" w:rsidP="00531C66">
      <w:pPr>
        <w:spacing w:after="200" w:line="276" w:lineRule="auto"/>
        <w:jc w:val="center"/>
        <w:rPr>
          <w:b/>
          <w:color w:val="000000"/>
          <w:sz w:val="24"/>
          <w:szCs w:val="24"/>
        </w:rPr>
      </w:pPr>
      <w:r w:rsidRPr="00D43A70">
        <w:rPr>
          <w:b/>
          <w:bCs/>
          <w:color w:val="000000"/>
          <w:sz w:val="24"/>
          <w:szCs w:val="24"/>
          <w:lang w:eastAsia="lt-LT"/>
        </w:rPr>
        <w:t>2017-ŲJŲ METŲ VEIKLOS PLANAS</w:t>
      </w:r>
    </w:p>
    <w:p w:rsidR="00CF12D2" w:rsidRPr="00D43A70" w:rsidRDefault="00CF12D2" w:rsidP="00434407">
      <w:pPr>
        <w:ind w:firstLine="851"/>
        <w:rPr>
          <w:b/>
          <w:color w:val="000000"/>
          <w:sz w:val="24"/>
          <w:szCs w:val="24"/>
        </w:rPr>
      </w:pPr>
      <w:r w:rsidRPr="00D43A70">
        <w:rPr>
          <w:b/>
          <w:color w:val="000000"/>
          <w:sz w:val="24"/>
          <w:szCs w:val="24"/>
        </w:rPr>
        <w:t>MISIJA</w:t>
      </w:r>
    </w:p>
    <w:p w:rsidR="00CF12D2" w:rsidRDefault="00CF12D2" w:rsidP="00A811BA">
      <w:pPr>
        <w:jc w:val="both"/>
        <w:rPr>
          <w:i/>
          <w:color w:val="000000"/>
          <w:sz w:val="24"/>
          <w:szCs w:val="24"/>
        </w:rPr>
      </w:pPr>
      <w:r w:rsidRPr="00D43A70">
        <w:rPr>
          <w:b/>
          <w:i/>
          <w:color w:val="000000"/>
          <w:sz w:val="24"/>
          <w:szCs w:val="24"/>
        </w:rPr>
        <w:t xml:space="preserve">              </w:t>
      </w:r>
      <w:r w:rsidR="00A27F3F" w:rsidRPr="00D43A70">
        <w:rPr>
          <w:i/>
          <w:color w:val="000000"/>
          <w:sz w:val="24"/>
          <w:szCs w:val="24"/>
        </w:rPr>
        <w:t>Šakių rajonas - tai savo gamta, etnine kultūra ir istoriniu paveldu</w:t>
      </w:r>
      <w:r w:rsidR="00A27F3F" w:rsidRPr="00A27F3F">
        <w:rPr>
          <w:i/>
          <w:color w:val="000000"/>
          <w:sz w:val="24"/>
          <w:szCs w:val="24"/>
        </w:rPr>
        <w:t xml:space="preserve"> turtingas, teikiantis prioritetą verslui kraštas, patrauklus  gyvenimui, poilsiui ir kūrybai. Jame puikiai dera tradicinės ir modernios visuomenės vertybės, kaimas ir miestas darniai papildo vienas kitą kuriant visuotinę gyvenimo kokybę</w:t>
      </w:r>
      <w:r w:rsidR="00A811BA">
        <w:rPr>
          <w:i/>
          <w:color w:val="000000"/>
          <w:sz w:val="24"/>
          <w:szCs w:val="24"/>
        </w:rPr>
        <w:t>.</w:t>
      </w:r>
    </w:p>
    <w:p w:rsidR="00A27F3F" w:rsidRPr="00A27F3F" w:rsidRDefault="00A27F3F" w:rsidP="00A27F3F">
      <w:pPr>
        <w:rPr>
          <w:b/>
          <w:i/>
          <w:sz w:val="24"/>
          <w:szCs w:val="24"/>
        </w:rPr>
      </w:pPr>
    </w:p>
    <w:p w:rsidR="00CF12D2" w:rsidRDefault="00CF12D2" w:rsidP="00434407">
      <w:pPr>
        <w:ind w:firstLine="851"/>
        <w:rPr>
          <w:b/>
          <w:sz w:val="24"/>
          <w:szCs w:val="24"/>
        </w:rPr>
      </w:pPr>
      <w:r w:rsidRPr="00B552CF">
        <w:rPr>
          <w:b/>
          <w:sz w:val="24"/>
          <w:szCs w:val="24"/>
        </w:rPr>
        <w:t>ST</w:t>
      </w:r>
      <w:r>
        <w:rPr>
          <w:b/>
          <w:sz w:val="24"/>
          <w:szCs w:val="24"/>
        </w:rPr>
        <w:t>RATEGIN</w:t>
      </w:r>
      <w:r w:rsidR="004F75A2">
        <w:rPr>
          <w:b/>
          <w:sz w:val="24"/>
          <w:szCs w:val="24"/>
        </w:rPr>
        <w:t xml:space="preserve">IS  TIKSLAS </w:t>
      </w:r>
    </w:p>
    <w:p w:rsidR="00CF12D2" w:rsidRDefault="00CF12D2" w:rsidP="001B7841">
      <w:pPr>
        <w:ind w:firstLine="851"/>
        <w:jc w:val="both"/>
        <w:rPr>
          <w:bCs/>
          <w:sz w:val="24"/>
          <w:szCs w:val="24"/>
        </w:rPr>
      </w:pPr>
    </w:p>
    <w:p w:rsidR="00CF12D2" w:rsidRDefault="00334E2D" w:rsidP="001B7841">
      <w:pPr>
        <w:ind w:firstLine="851"/>
        <w:jc w:val="both"/>
        <w:rPr>
          <w:sz w:val="24"/>
          <w:szCs w:val="24"/>
        </w:rPr>
      </w:pPr>
      <w:r w:rsidRPr="004F75A2">
        <w:rPr>
          <w:bCs/>
          <w:sz w:val="24"/>
          <w:szCs w:val="24"/>
        </w:rPr>
        <w:t>Šakių</w:t>
      </w:r>
      <w:r w:rsidR="00CF12D2" w:rsidRPr="004F75A2">
        <w:rPr>
          <w:bCs/>
          <w:sz w:val="24"/>
          <w:szCs w:val="24"/>
        </w:rPr>
        <w:t xml:space="preserve"> rajono savivaldybės administracijos </w:t>
      </w:r>
      <w:r w:rsidRPr="004F75A2">
        <w:rPr>
          <w:bCs/>
          <w:sz w:val="24"/>
          <w:szCs w:val="24"/>
        </w:rPr>
        <w:t>Šakių</w:t>
      </w:r>
      <w:r w:rsidR="00CF12D2" w:rsidRPr="004F75A2">
        <w:rPr>
          <w:bCs/>
          <w:sz w:val="24"/>
          <w:szCs w:val="24"/>
        </w:rPr>
        <w:t xml:space="preserve"> seniūnija </w:t>
      </w:r>
      <w:r w:rsidR="004F75A2" w:rsidRPr="004F75A2">
        <w:rPr>
          <w:sz w:val="24"/>
          <w:szCs w:val="24"/>
        </w:rPr>
        <w:t>įvertindama Šakių rajono savivaldybės plėtros priori</w:t>
      </w:r>
      <w:r w:rsidR="004F75A2">
        <w:rPr>
          <w:sz w:val="24"/>
          <w:szCs w:val="24"/>
        </w:rPr>
        <w:t xml:space="preserve">tetines kryptis iškėlė sau </w:t>
      </w:r>
      <w:r w:rsidR="004F75A2" w:rsidRPr="004F75A2">
        <w:rPr>
          <w:sz w:val="24"/>
          <w:szCs w:val="24"/>
        </w:rPr>
        <w:t xml:space="preserve"> tikslą:</w:t>
      </w:r>
    </w:p>
    <w:p w:rsidR="004F75A2" w:rsidRPr="00207058" w:rsidRDefault="004F75A2" w:rsidP="004F75A2">
      <w:pPr>
        <w:numPr>
          <w:ilvl w:val="0"/>
          <w:numId w:val="10"/>
        </w:numPr>
        <w:jc w:val="both"/>
        <w:rPr>
          <w:b/>
          <w:sz w:val="24"/>
          <w:szCs w:val="24"/>
        </w:rPr>
      </w:pPr>
      <w:r w:rsidRPr="00207058">
        <w:rPr>
          <w:b/>
          <w:sz w:val="24"/>
          <w:szCs w:val="24"/>
        </w:rPr>
        <w:t>gerinti gyvenimo kokybę seniūnijoje, kuriant sveiką, saugią ir švarią aplinką.</w:t>
      </w:r>
    </w:p>
    <w:p w:rsidR="004F75A2" w:rsidRPr="004F75A2" w:rsidRDefault="004F75A2" w:rsidP="001B7841">
      <w:pPr>
        <w:ind w:firstLine="851"/>
        <w:jc w:val="both"/>
        <w:rPr>
          <w:bCs/>
          <w:sz w:val="24"/>
          <w:szCs w:val="24"/>
        </w:rPr>
      </w:pPr>
    </w:p>
    <w:p w:rsidR="00A03D89" w:rsidRPr="00B552CF" w:rsidRDefault="004F75A2" w:rsidP="00A03D89">
      <w:pPr>
        <w:ind w:firstLine="851"/>
        <w:jc w:val="both"/>
        <w:rPr>
          <w:b/>
          <w:sz w:val="24"/>
          <w:szCs w:val="24"/>
        </w:rPr>
      </w:pPr>
      <w:r>
        <w:rPr>
          <w:b/>
          <w:sz w:val="24"/>
          <w:szCs w:val="24"/>
        </w:rPr>
        <w:t xml:space="preserve">STRATEGINĮ </w:t>
      </w:r>
      <w:r w:rsidR="00CF12D2" w:rsidRPr="00B552CF">
        <w:rPr>
          <w:b/>
          <w:sz w:val="24"/>
          <w:szCs w:val="24"/>
        </w:rPr>
        <w:t xml:space="preserve"> TIKSLĄ </w:t>
      </w:r>
      <w:r w:rsidR="00A03D89">
        <w:rPr>
          <w:b/>
          <w:sz w:val="24"/>
          <w:szCs w:val="24"/>
        </w:rPr>
        <w:t>ĮGYVENDINANTYS UŽDAVINIAI</w:t>
      </w:r>
    </w:p>
    <w:p w:rsidR="00CF12D2" w:rsidRDefault="00CF12D2" w:rsidP="00434407">
      <w:pPr>
        <w:ind w:firstLine="851"/>
        <w:jc w:val="both"/>
        <w:rPr>
          <w:b/>
          <w:sz w:val="24"/>
          <w:szCs w:val="24"/>
        </w:rPr>
      </w:pPr>
    </w:p>
    <w:p w:rsidR="00A31F14" w:rsidRDefault="00A31F14" w:rsidP="00A31F14">
      <w:pPr>
        <w:rPr>
          <w:sz w:val="24"/>
          <w:szCs w:val="24"/>
        </w:rPr>
      </w:pPr>
      <w:r w:rsidRPr="00A31F14">
        <w:rPr>
          <w:sz w:val="24"/>
          <w:szCs w:val="24"/>
        </w:rPr>
        <w:t>Norint įgyvendi</w:t>
      </w:r>
      <w:r>
        <w:rPr>
          <w:sz w:val="24"/>
          <w:szCs w:val="24"/>
        </w:rPr>
        <w:t>n</w:t>
      </w:r>
      <w:r w:rsidRPr="00A31F14">
        <w:rPr>
          <w:sz w:val="24"/>
          <w:szCs w:val="24"/>
        </w:rPr>
        <w:t xml:space="preserve">ti šį tikslą </w:t>
      </w:r>
      <w:r>
        <w:rPr>
          <w:sz w:val="24"/>
          <w:szCs w:val="24"/>
        </w:rPr>
        <w:t xml:space="preserve">Šakių </w:t>
      </w:r>
      <w:r w:rsidRPr="00A31F14">
        <w:rPr>
          <w:sz w:val="24"/>
          <w:szCs w:val="24"/>
        </w:rPr>
        <w:t xml:space="preserve">seniūnija išsikėlė </w:t>
      </w:r>
      <w:r>
        <w:rPr>
          <w:sz w:val="24"/>
          <w:szCs w:val="24"/>
        </w:rPr>
        <w:t>šiuos uždavinius:</w:t>
      </w:r>
    </w:p>
    <w:p w:rsidR="00A31F14" w:rsidRDefault="00A31F14" w:rsidP="00A31F14">
      <w:pPr>
        <w:pStyle w:val="TableContents"/>
        <w:numPr>
          <w:ilvl w:val="0"/>
          <w:numId w:val="11"/>
        </w:numPr>
        <w:snapToGrid w:val="0"/>
        <w:ind w:left="714" w:hanging="357"/>
        <w:jc w:val="both"/>
        <w:rPr>
          <w:rFonts w:cs="Tahoma"/>
          <w:b/>
          <w:kern w:val="1"/>
          <w:lang w:eastAsia="hi-IN" w:bidi="hi-IN"/>
        </w:rPr>
      </w:pPr>
      <w:r>
        <w:t xml:space="preserve"> </w:t>
      </w:r>
      <w:r w:rsidRPr="00174A0C">
        <w:rPr>
          <w:rFonts w:cs="Tahoma"/>
          <w:b/>
          <w:kern w:val="1"/>
          <w:lang w:eastAsia="hi-IN" w:bidi="hi-IN"/>
        </w:rPr>
        <w:t xml:space="preserve">Organizuoti ir užtikrinti efektyvų deleguotų funkcijų vykdymą Šakių seniūnijoje. </w:t>
      </w:r>
    </w:p>
    <w:p w:rsidR="00A31F14" w:rsidRDefault="00A31F14" w:rsidP="00A31F14">
      <w:pPr>
        <w:pStyle w:val="TableContents"/>
        <w:numPr>
          <w:ilvl w:val="0"/>
          <w:numId w:val="11"/>
        </w:numPr>
        <w:snapToGrid w:val="0"/>
        <w:ind w:left="714" w:hanging="357"/>
        <w:jc w:val="both"/>
        <w:rPr>
          <w:rFonts w:cs="Tahoma"/>
          <w:b/>
          <w:kern w:val="1"/>
          <w:lang w:eastAsia="hi-IN" w:bidi="hi-IN"/>
        </w:rPr>
      </w:pPr>
      <w:r w:rsidRPr="00174A0C">
        <w:rPr>
          <w:rFonts w:cs="Tahoma"/>
          <w:b/>
          <w:kern w:val="1"/>
          <w:lang w:eastAsia="hi-IN" w:bidi="hi-IN"/>
        </w:rPr>
        <w:t>Vykdyti seniūnijai priskirtos teritorijos priežiūrą, infrastruktūros plėtrą.</w:t>
      </w:r>
    </w:p>
    <w:p w:rsidR="00CF12D2" w:rsidRPr="00A31F14" w:rsidRDefault="00A31F14" w:rsidP="00A31F14">
      <w:pPr>
        <w:pStyle w:val="TableContents"/>
        <w:numPr>
          <w:ilvl w:val="0"/>
          <w:numId w:val="11"/>
        </w:numPr>
        <w:snapToGrid w:val="0"/>
        <w:ind w:left="714" w:hanging="357"/>
        <w:jc w:val="both"/>
        <w:rPr>
          <w:rFonts w:cs="Tahoma"/>
          <w:b/>
          <w:kern w:val="1"/>
          <w:lang w:eastAsia="hi-IN" w:bidi="hi-IN"/>
        </w:rPr>
      </w:pPr>
      <w:r w:rsidRPr="00174A0C">
        <w:rPr>
          <w:b/>
        </w:rPr>
        <w:t xml:space="preserve">Socialinės apsaugos paslaugų plėtojimas. </w:t>
      </w:r>
    </w:p>
    <w:p w:rsidR="00F63752" w:rsidRDefault="00F63752" w:rsidP="00F63752">
      <w:pPr>
        <w:ind w:left="1125"/>
        <w:rPr>
          <w:bCs/>
          <w:sz w:val="24"/>
          <w:szCs w:val="24"/>
        </w:rPr>
      </w:pPr>
    </w:p>
    <w:p w:rsidR="00F63752" w:rsidRDefault="00F63752" w:rsidP="00F63752">
      <w:pPr>
        <w:ind w:left="1125"/>
        <w:rPr>
          <w:bCs/>
          <w:sz w:val="24"/>
          <w:szCs w:val="24"/>
        </w:rPr>
      </w:pPr>
    </w:p>
    <w:p w:rsidR="00F63752" w:rsidRPr="00F63752" w:rsidRDefault="00F63752" w:rsidP="00F63752">
      <w:pPr>
        <w:ind w:left="1125"/>
        <w:rPr>
          <w:bCs/>
          <w:sz w:val="24"/>
          <w:szCs w:val="24"/>
        </w:rPr>
      </w:pPr>
    </w:p>
    <w:p w:rsidR="00CF12D2" w:rsidRPr="00DF7180" w:rsidRDefault="004E427D" w:rsidP="004E427D">
      <w:pPr>
        <w:ind w:firstLine="851"/>
        <w:jc w:val="center"/>
        <w:rPr>
          <w:b/>
          <w:sz w:val="24"/>
          <w:szCs w:val="24"/>
        </w:rPr>
      </w:pPr>
      <w:r w:rsidRPr="00DF7180">
        <w:rPr>
          <w:b/>
          <w:sz w:val="24"/>
          <w:szCs w:val="24"/>
        </w:rPr>
        <w:t>VEIKLOS APŽVALGA PAGAL SENIŪNIJOS METINĮ VEIKLOS PLANĄ</w:t>
      </w:r>
    </w:p>
    <w:p w:rsidR="004E427D" w:rsidRPr="004E427D" w:rsidRDefault="004E427D" w:rsidP="004E427D">
      <w:pPr>
        <w:ind w:firstLine="851"/>
        <w:jc w:val="center"/>
        <w:rPr>
          <w:b/>
          <w:sz w:val="24"/>
          <w:szCs w:val="24"/>
        </w:rPr>
      </w:pPr>
    </w:p>
    <w:p w:rsidR="00CF12D2" w:rsidRDefault="00CF12D2" w:rsidP="005556F2">
      <w:pPr>
        <w:pStyle w:val="Pagrindinistekstas"/>
        <w:jc w:val="both"/>
        <w:rPr>
          <w:bCs/>
          <w:lang w:val="lt-LT"/>
        </w:rPr>
      </w:pPr>
      <w:r w:rsidRPr="004F26FD">
        <w:rPr>
          <w:bCs/>
          <w:lang w:val="lt-LT"/>
        </w:rPr>
        <w:t xml:space="preserve">          </w:t>
      </w:r>
      <w:r w:rsidR="00DA28EB">
        <w:rPr>
          <w:bCs/>
          <w:lang w:val="lt-LT"/>
        </w:rPr>
        <w:t xml:space="preserve">    Šakių</w:t>
      </w:r>
      <w:r w:rsidRPr="005556F2">
        <w:rPr>
          <w:bCs/>
          <w:lang w:val="lt-LT"/>
        </w:rPr>
        <w:t xml:space="preserve"> seniūnijos vienas iš pagrindinių tikslų yra </w:t>
      </w:r>
      <w:r w:rsidR="00DA28EB">
        <w:rPr>
          <w:bCs/>
          <w:lang w:val="lt-LT"/>
        </w:rPr>
        <w:t>g</w:t>
      </w:r>
      <w:r w:rsidR="00DA28EB" w:rsidRPr="00DA28EB">
        <w:rPr>
          <w:bCs/>
          <w:lang w:val="lt-LT"/>
        </w:rPr>
        <w:t>erinti gyvenimo kokybę seniūnijoje, kuriant sveiką, saugią ir švarią aplinką</w:t>
      </w:r>
      <w:r w:rsidRPr="005556F2">
        <w:rPr>
          <w:bCs/>
          <w:lang w:val="lt-LT"/>
        </w:rPr>
        <w:t xml:space="preserve">, atsižvelgiant į  tokius ilgalaikius prioritetus kaip saugios ir švarios gyvenamosios aplinkos darni plėtra, žmogiškųjų išteklių, iniciatyvos bei modernios visuomenės ir socialinės gerovės plėtra. </w:t>
      </w:r>
      <w:r w:rsidR="00DF7180">
        <w:rPr>
          <w:bCs/>
          <w:lang w:val="lt-LT"/>
        </w:rPr>
        <w:t>Seniūnijoje 2017</w:t>
      </w:r>
      <w:r>
        <w:rPr>
          <w:bCs/>
          <w:lang w:val="lt-LT"/>
        </w:rPr>
        <w:t xml:space="preserve"> m. sausio 1 d. duomenimis gyveno </w:t>
      </w:r>
      <w:r w:rsidR="00DF7180" w:rsidRPr="007629B9">
        <w:rPr>
          <w:bCs/>
          <w:lang w:val="lt-LT"/>
        </w:rPr>
        <w:t>10210</w:t>
      </w:r>
      <w:r w:rsidR="00DF7180">
        <w:rPr>
          <w:bCs/>
          <w:lang w:val="lt-LT"/>
        </w:rPr>
        <w:t xml:space="preserve"> </w:t>
      </w:r>
      <w:r w:rsidR="00562A74">
        <w:rPr>
          <w:bCs/>
          <w:lang w:val="lt-LT"/>
        </w:rPr>
        <w:t>gyventojų</w:t>
      </w:r>
      <w:r>
        <w:rPr>
          <w:bCs/>
          <w:lang w:val="lt-LT"/>
        </w:rPr>
        <w:t xml:space="preserve">. </w:t>
      </w:r>
      <w:r w:rsidRPr="001B7841">
        <w:rPr>
          <w:bCs/>
          <w:lang w:val="lt-LT"/>
        </w:rPr>
        <w:t xml:space="preserve">Seniūnija yra suskirstyta į </w:t>
      </w:r>
      <w:r w:rsidR="00DA28EB">
        <w:rPr>
          <w:bCs/>
          <w:lang w:val="lt-LT"/>
        </w:rPr>
        <w:t>14</w:t>
      </w:r>
      <w:r w:rsidRPr="001B7841">
        <w:rPr>
          <w:bCs/>
          <w:lang w:val="lt-LT"/>
        </w:rPr>
        <w:t xml:space="preserve"> seniūnaitij</w:t>
      </w:r>
      <w:r w:rsidR="00DA28EB">
        <w:rPr>
          <w:bCs/>
          <w:lang w:val="lt-LT"/>
        </w:rPr>
        <w:t>ų.</w:t>
      </w:r>
    </w:p>
    <w:p w:rsidR="003E5D33" w:rsidRDefault="00DF7180" w:rsidP="003E5D33">
      <w:pPr>
        <w:ind w:firstLine="567"/>
        <w:jc w:val="both"/>
        <w:rPr>
          <w:sz w:val="24"/>
          <w:szCs w:val="24"/>
        </w:rPr>
      </w:pPr>
      <w:r>
        <w:rPr>
          <w:sz w:val="24"/>
          <w:szCs w:val="24"/>
        </w:rPr>
        <w:t>Seniūnijos apskaitoje turime 136</w:t>
      </w:r>
      <w:r w:rsidR="003E5D33" w:rsidRPr="003E5D33">
        <w:rPr>
          <w:sz w:val="24"/>
          <w:szCs w:val="24"/>
        </w:rPr>
        <w:t xml:space="preserve"> rajono savivaldybės socialinius būstus, kurių bendras plotas </w:t>
      </w:r>
      <w:r w:rsidRPr="007629B9">
        <w:rPr>
          <w:sz w:val="24"/>
          <w:szCs w:val="24"/>
        </w:rPr>
        <w:t>5750,21</w:t>
      </w:r>
      <w:r>
        <w:rPr>
          <w:sz w:val="24"/>
          <w:szCs w:val="24"/>
        </w:rPr>
        <w:t xml:space="preserve"> kv. m. ir juose gyvena 342</w:t>
      </w:r>
      <w:r w:rsidR="003E5D33" w:rsidRPr="003E5D33">
        <w:rPr>
          <w:sz w:val="24"/>
          <w:szCs w:val="24"/>
        </w:rPr>
        <w:t xml:space="preserve"> žmonės. Tai vienas iš didžiausių seniūnijos administracijos rūpesčių. Daugelis iš šių gyventojų yra asocialaus elgesio ir gyvenimo būdo. Juos nelabai domina atsiskaitymas už paslaugas bei pareigos jausmas laiku sumokėti mokesčius. </w:t>
      </w:r>
    </w:p>
    <w:p w:rsidR="003E5D33" w:rsidRDefault="003E5D33" w:rsidP="003E5D33">
      <w:pPr>
        <w:ind w:firstLine="567"/>
        <w:jc w:val="both"/>
        <w:rPr>
          <w:sz w:val="24"/>
          <w:szCs w:val="24"/>
        </w:rPr>
      </w:pPr>
      <w:r w:rsidRPr="003E5D33">
        <w:rPr>
          <w:sz w:val="24"/>
          <w:szCs w:val="24"/>
        </w:rPr>
        <w:t xml:space="preserve">           </w:t>
      </w:r>
      <w:r w:rsidR="007F59D4">
        <w:rPr>
          <w:sz w:val="24"/>
          <w:szCs w:val="24"/>
        </w:rPr>
        <w:t>Organizuojant viešuosius darbaus atliekama</w:t>
      </w:r>
      <w:r w:rsidRPr="003E5D33">
        <w:rPr>
          <w:sz w:val="24"/>
          <w:szCs w:val="24"/>
        </w:rPr>
        <w:t xml:space="preserve"> darbų - remontuojami šaligatviai, šienaujamos teritorijos, kertami krūmai pakelėse, tvarkomi skverai, parkai, teritorijos prie vandens telkinių, Siesarties upelio pakrantės. Šienau</w:t>
      </w:r>
      <w:r w:rsidR="00A811BA">
        <w:rPr>
          <w:sz w:val="24"/>
          <w:szCs w:val="24"/>
        </w:rPr>
        <w:t xml:space="preserve">jama teritorija apie 39,57 ha. </w:t>
      </w:r>
      <w:r w:rsidRPr="003E5D33">
        <w:rPr>
          <w:sz w:val="24"/>
          <w:szCs w:val="24"/>
        </w:rPr>
        <w:t>Mieste įruo</w:t>
      </w:r>
      <w:r w:rsidR="007F59D4">
        <w:rPr>
          <w:sz w:val="24"/>
          <w:szCs w:val="24"/>
        </w:rPr>
        <w:t>šiam</w:t>
      </w:r>
      <w:r w:rsidRPr="003E5D33">
        <w:rPr>
          <w:sz w:val="24"/>
          <w:szCs w:val="24"/>
        </w:rPr>
        <w:t>i</w:t>
      </w:r>
      <w:r w:rsidR="007F59D4">
        <w:rPr>
          <w:sz w:val="24"/>
          <w:szCs w:val="24"/>
        </w:rPr>
        <w:t>,</w:t>
      </w:r>
      <w:r w:rsidRPr="003E5D33">
        <w:rPr>
          <w:sz w:val="24"/>
          <w:szCs w:val="24"/>
        </w:rPr>
        <w:t xml:space="preserve"> prižiūrimi gėlynai Šaulių gatvėje, V.Kudirkos gatvėje, skvere, Batiškių ir karių kapinėse. </w:t>
      </w:r>
      <w:r w:rsidR="007F59D4">
        <w:rPr>
          <w:sz w:val="24"/>
          <w:szCs w:val="24"/>
        </w:rPr>
        <w:t>Sodinami  medeliai</w:t>
      </w:r>
      <w:r w:rsidRPr="003E5D33">
        <w:rPr>
          <w:sz w:val="24"/>
          <w:szCs w:val="24"/>
        </w:rPr>
        <w:t xml:space="preserve">.  </w:t>
      </w:r>
    </w:p>
    <w:p w:rsidR="007F59D4" w:rsidRDefault="007F59D4" w:rsidP="003E5D33">
      <w:pPr>
        <w:ind w:firstLine="567"/>
        <w:jc w:val="both"/>
        <w:rPr>
          <w:sz w:val="24"/>
          <w:szCs w:val="24"/>
        </w:rPr>
      </w:pPr>
      <w:r w:rsidRPr="007F59D4">
        <w:rPr>
          <w:sz w:val="24"/>
          <w:szCs w:val="24"/>
        </w:rPr>
        <w:t>Seniūnijos veikla finansuojama iš valstybės biudžeto, iš savivaldybės biudžeto, iš Europos  Sąjungos lėšų ir iš kitų šaltinių. Vykdoma neprivatizuotų butų nuomos, kaupiamųjų lėšų, administravimo ir eksploatavimo išlaidų mokesčių apskaičiavimas jų surinkimas.</w:t>
      </w:r>
    </w:p>
    <w:p w:rsidR="007F59D4" w:rsidRPr="007F59D4" w:rsidRDefault="007F59D4" w:rsidP="007F59D4">
      <w:pPr>
        <w:jc w:val="both"/>
        <w:rPr>
          <w:sz w:val="24"/>
          <w:szCs w:val="24"/>
        </w:rPr>
      </w:pPr>
      <w:r w:rsidRPr="007F59D4">
        <w:rPr>
          <w:sz w:val="24"/>
          <w:szCs w:val="24"/>
        </w:rPr>
        <w:lastRenderedPageBreak/>
        <w:t xml:space="preserve">          Labai sudėtingą, tačiau reikalingą socialinį darbą seniūnijoje atlieka socialinio darbo organizatorės ir socialinės darbuotojos darbui su  rizikos šeimomis. Socialinių darbuotojų</w:t>
      </w:r>
      <w:r>
        <w:rPr>
          <w:sz w:val="24"/>
          <w:szCs w:val="24"/>
        </w:rPr>
        <w:t xml:space="preserve">  aplanko</w:t>
      </w:r>
      <w:r w:rsidR="00DF7180">
        <w:rPr>
          <w:sz w:val="24"/>
          <w:szCs w:val="24"/>
        </w:rPr>
        <w:t xml:space="preserve"> apie 460</w:t>
      </w:r>
      <w:r w:rsidRPr="007F59D4">
        <w:rPr>
          <w:sz w:val="24"/>
          <w:szCs w:val="24"/>
        </w:rPr>
        <w:t xml:space="preserve"> šeimų, tai seneliai, vieniši žmonės, invalidai, socialinės darbuotojos dar</w:t>
      </w:r>
      <w:r>
        <w:rPr>
          <w:sz w:val="24"/>
          <w:szCs w:val="24"/>
        </w:rPr>
        <w:t>bui su  rizikos šeimomis aplanko apie</w:t>
      </w:r>
      <w:r w:rsidRPr="007F59D4">
        <w:rPr>
          <w:sz w:val="24"/>
          <w:szCs w:val="24"/>
        </w:rPr>
        <w:t xml:space="preserve"> 1696 šeimas, tai daugiavaikės socialinės rizikos ir probleminės šeimos.</w:t>
      </w:r>
    </w:p>
    <w:p w:rsidR="007F59D4" w:rsidRPr="007F59D4" w:rsidRDefault="007F59D4" w:rsidP="007F59D4">
      <w:pPr>
        <w:jc w:val="both"/>
        <w:rPr>
          <w:sz w:val="24"/>
          <w:szCs w:val="24"/>
        </w:rPr>
      </w:pPr>
      <w:r w:rsidRPr="007F59D4">
        <w:rPr>
          <w:sz w:val="24"/>
          <w:szCs w:val="24"/>
        </w:rPr>
        <w:t xml:space="preserve"> Šeimos lankomos buities tyrimo aktų  surašymo ir įvairiais kitais klausimais. </w:t>
      </w:r>
    </w:p>
    <w:p w:rsidR="00CF12D2" w:rsidRDefault="00CF12D2" w:rsidP="007F59D4">
      <w:pPr>
        <w:jc w:val="both"/>
        <w:rPr>
          <w:bCs/>
          <w:sz w:val="24"/>
          <w:szCs w:val="24"/>
        </w:rPr>
      </w:pPr>
    </w:p>
    <w:p w:rsidR="00CF12D2" w:rsidRPr="00B107E7" w:rsidRDefault="00CF12D2" w:rsidP="005556F2">
      <w:pPr>
        <w:ind w:firstLine="360"/>
        <w:jc w:val="both"/>
        <w:rPr>
          <w:bCs/>
          <w:color w:val="FF0000"/>
          <w:sz w:val="24"/>
          <w:szCs w:val="24"/>
        </w:rPr>
      </w:pPr>
    </w:p>
    <w:p w:rsidR="00CF12D2" w:rsidRPr="00D43A70" w:rsidRDefault="00CF12D2" w:rsidP="005556F2">
      <w:pPr>
        <w:suppressAutoHyphens/>
        <w:jc w:val="center"/>
        <w:rPr>
          <w:b/>
          <w:color w:val="000000"/>
          <w:sz w:val="24"/>
          <w:szCs w:val="24"/>
        </w:rPr>
      </w:pPr>
      <w:r w:rsidRPr="00D43A70">
        <w:rPr>
          <w:b/>
          <w:color w:val="000000"/>
          <w:sz w:val="24"/>
          <w:szCs w:val="24"/>
        </w:rPr>
        <w:t>DUOMENYS APIE SENIŪNIJĄ</w:t>
      </w:r>
    </w:p>
    <w:p w:rsidR="00CF12D2" w:rsidRDefault="00CF12D2" w:rsidP="005556F2">
      <w:pPr>
        <w:ind w:firstLine="360"/>
        <w:jc w:val="both"/>
        <w:rPr>
          <w:bCs/>
          <w:sz w:val="24"/>
          <w:szCs w:val="24"/>
        </w:rPr>
      </w:pPr>
    </w:p>
    <w:tbl>
      <w:tblPr>
        <w:tblW w:w="0" w:type="auto"/>
        <w:tblInd w:w="547" w:type="dxa"/>
        <w:tblLayout w:type="fixed"/>
        <w:tblLook w:val="0000" w:firstRow="0" w:lastRow="0" w:firstColumn="0" w:lastColumn="0" w:noHBand="0" w:noVBand="0"/>
      </w:tblPr>
      <w:tblGrid>
        <w:gridCol w:w="945"/>
        <w:gridCol w:w="5173"/>
        <w:gridCol w:w="850"/>
        <w:gridCol w:w="1357"/>
      </w:tblGrid>
      <w:tr w:rsidR="00CF12D2" w:rsidRPr="00531C66"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531C66" w:rsidRDefault="00CF12D2" w:rsidP="00A2180A">
            <w:pPr>
              <w:jc w:val="center"/>
              <w:rPr>
                <w:sz w:val="24"/>
                <w:szCs w:val="24"/>
              </w:rPr>
            </w:pPr>
            <w:r w:rsidRPr="00531C66">
              <w:rPr>
                <w:sz w:val="24"/>
                <w:szCs w:val="24"/>
              </w:rPr>
              <w:t>1</w:t>
            </w:r>
          </w:p>
        </w:tc>
        <w:tc>
          <w:tcPr>
            <w:tcW w:w="5173" w:type="dxa"/>
            <w:tcBorders>
              <w:top w:val="single" w:sz="4" w:space="0" w:color="000000"/>
              <w:left w:val="nil"/>
              <w:bottom w:val="single" w:sz="4" w:space="0" w:color="000000"/>
              <w:right w:val="single" w:sz="4" w:space="0" w:color="000000"/>
            </w:tcBorders>
            <w:vAlign w:val="bottom"/>
          </w:tcPr>
          <w:p w:rsidR="00CF12D2" w:rsidRPr="00531C66" w:rsidRDefault="00CF12D2" w:rsidP="00A2180A">
            <w:pPr>
              <w:rPr>
                <w:sz w:val="24"/>
                <w:szCs w:val="24"/>
              </w:rPr>
            </w:pPr>
            <w:r w:rsidRPr="00531C66">
              <w:rPr>
                <w:sz w:val="24"/>
                <w:szCs w:val="24"/>
              </w:rPr>
              <w:t>Seniūnijos plotas</w:t>
            </w:r>
          </w:p>
        </w:tc>
        <w:tc>
          <w:tcPr>
            <w:tcW w:w="850" w:type="dxa"/>
            <w:tcBorders>
              <w:top w:val="single" w:sz="4" w:space="0" w:color="000000"/>
              <w:left w:val="nil"/>
              <w:bottom w:val="single" w:sz="4" w:space="0" w:color="000000"/>
              <w:right w:val="nil"/>
            </w:tcBorders>
            <w:vAlign w:val="bottom"/>
          </w:tcPr>
          <w:p w:rsidR="00CF12D2" w:rsidRPr="00531C66" w:rsidRDefault="00CF12D2" w:rsidP="00A2180A">
            <w:pPr>
              <w:jc w:val="center"/>
              <w:rPr>
                <w:sz w:val="24"/>
                <w:szCs w:val="24"/>
              </w:rPr>
            </w:pPr>
            <w:r w:rsidRPr="00531C66">
              <w:rPr>
                <w:sz w:val="24"/>
                <w:szCs w:val="24"/>
              </w:rPr>
              <w:t>ha</w:t>
            </w:r>
          </w:p>
        </w:tc>
        <w:tc>
          <w:tcPr>
            <w:tcW w:w="1357" w:type="dxa"/>
            <w:tcBorders>
              <w:top w:val="single" w:sz="4" w:space="0" w:color="000000"/>
              <w:left w:val="single" w:sz="4" w:space="0" w:color="000000"/>
              <w:bottom w:val="single" w:sz="4" w:space="0" w:color="000000"/>
              <w:right w:val="single" w:sz="4" w:space="0" w:color="000000"/>
            </w:tcBorders>
            <w:vAlign w:val="bottom"/>
          </w:tcPr>
          <w:p w:rsidR="00CF12D2" w:rsidRDefault="00562A74" w:rsidP="00F16833">
            <w:pPr>
              <w:jc w:val="right"/>
            </w:pPr>
            <w:r>
              <w:t>24000</w:t>
            </w:r>
          </w:p>
        </w:tc>
      </w:tr>
      <w:tr w:rsidR="00CF12D2" w:rsidRPr="00531C66"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531C66" w:rsidRDefault="00CF12D2" w:rsidP="00A2180A">
            <w:pPr>
              <w:jc w:val="center"/>
              <w:rPr>
                <w:sz w:val="24"/>
                <w:szCs w:val="24"/>
              </w:rPr>
            </w:pPr>
            <w:r w:rsidRPr="00531C66">
              <w:rPr>
                <w:sz w:val="24"/>
                <w:szCs w:val="24"/>
              </w:rPr>
              <w:t>2</w:t>
            </w:r>
          </w:p>
        </w:tc>
        <w:tc>
          <w:tcPr>
            <w:tcW w:w="5173" w:type="dxa"/>
            <w:tcBorders>
              <w:top w:val="single" w:sz="4" w:space="0" w:color="000000"/>
              <w:left w:val="nil"/>
              <w:bottom w:val="single" w:sz="4" w:space="0" w:color="000000"/>
              <w:right w:val="single" w:sz="4" w:space="0" w:color="000000"/>
            </w:tcBorders>
            <w:vAlign w:val="bottom"/>
          </w:tcPr>
          <w:p w:rsidR="00CF12D2" w:rsidRPr="00531C66" w:rsidRDefault="00CF12D2" w:rsidP="00A2180A">
            <w:pPr>
              <w:rPr>
                <w:sz w:val="24"/>
                <w:szCs w:val="24"/>
              </w:rPr>
            </w:pPr>
            <w:r w:rsidRPr="00531C66">
              <w:rPr>
                <w:sz w:val="24"/>
                <w:szCs w:val="24"/>
              </w:rPr>
              <w:t>Bendras kelių ir gatvių ilgis</w:t>
            </w:r>
          </w:p>
        </w:tc>
        <w:tc>
          <w:tcPr>
            <w:tcW w:w="850" w:type="dxa"/>
            <w:tcBorders>
              <w:top w:val="nil"/>
              <w:left w:val="nil"/>
              <w:bottom w:val="single" w:sz="4" w:space="0" w:color="000000"/>
              <w:right w:val="nil"/>
            </w:tcBorders>
            <w:vAlign w:val="bottom"/>
          </w:tcPr>
          <w:p w:rsidR="00CF12D2" w:rsidRPr="00531C66" w:rsidRDefault="00CF12D2" w:rsidP="00A2180A">
            <w:pPr>
              <w:jc w:val="center"/>
              <w:rPr>
                <w:sz w:val="24"/>
                <w:szCs w:val="24"/>
              </w:rPr>
            </w:pPr>
            <w:r w:rsidRPr="00531C66">
              <w:rPr>
                <w:sz w:val="24"/>
                <w:szCs w:val="24"/>
              </w:rPr>
              <w:t>km</w:t>
            </w:r>
          </w:p>
        </w:tc>
        <w:tc>
          <w:tcPr>
            <w:tcW w:w="1357" w:type="dxa"/>
            <w:tcBorders>
              <w:top w:val="nil"/>
              <w:left w:val="single" w:sz="4" w:space="0" w:color="000000"/>
              <w:bottom w:val="single" w:sz="4" w:space="0" w:color="000000"/>
              <w:right w:val="single" w:sz="4" w:space="0" w:color="000000"/>
            </w:tcBorders>
            <w:vAlign w:val="bottom"/>
          </w:tcPr>
          <w:p w:rsidR="00CF12D2" w:rsidRDefault="00775A08" w:rsidP="00F16833">
            <w:pPr>
              <w:jc w:val="right"/>
            </w:pPr>
            <w:r>
              <w:t>164</w:t>
            </w:r>
          </w:p>
        </w:tc>
      </w:tr>
      <w:tr w:rsidR="00CF12D2" w:rsidRPr="00531C66"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531C66" w:rsidRDefault="00CF12D2" w:rsidP="00A2180A">
            <w:pPr>
              <w:jc w:val="center"/>
              <w:rPr>
                <w:sz w:val="24"/>
                <w:szCs w:val="24"/>
              </w:rPr>
            </w:pPr>
            <w:r w:rsidRPr="00531C66">
              <w:rPr>
                <w:sz w:val="24"/>
                <w:szCs w:val="24"/>
              </w:rPr>
              <w:t>3</w:t>
            </w:r>
          </w:p>
        </w:tc>
        <w:tc>
          <w:tcPr>
            <w:tcW w:w="5173" w:type="dxa"/>
            <w:tcBorders>
              <w:top w:val="single" w:sz="4" w:space="0" w:color="000000"/>
              <w:left w:val="nil"/>
              <w:bottom w:val="single" w:sz="4" w:space="0" w:color="000000"/>
              <w:right w:val="single" w:sz="4" w:space="0" w:color="000000"/>
            </w:tcBorders>
            <w:vAlign w:val="bottom"/>
          </w:tcPr>
          <w:p w:rsidR="00CF12D2" w:rsidRPr="00531C66" w:rsidRDefault="00CF12D2" w:rsidP="00A2180A">
            <w:pPr>
              <w:rPr>
                <w:sz w:val="24"/>
                <w:szCs w:val="24"/>
              </w:rPr>
            </w:pPr>
            <w:r w:rsidRPr="00531C66">
              <w:rPr>
                <w:sz w:val="24"/>
                <w:szCs w:val="24"/>
              </w:rPr>
              <w:t>Valomų gatvių ir šaligatvių plotas</w:t>
            </w:r>
          </w:p>
        </w:tc>
        <w:tc>
          <w:tcPr>
            <w:tcW w:w="850" w:type="dxa"/>
            <w:tcBorders>
              <w:top w:val="nil"/>
              <w:left w:val="nil"/>
              <w:bottom w:val="single" w:sz="4" w:space="0" w:color="000000"/>
              <w:right w:val="nil"/>
            </w:tcBorders>
            <w:vAlign w:val="bottom"/>
          </w:tcPr>
          <w:p w:rsidR="00CF12D2" w:rsidRPr="00531C66" w:rsidRDefault="00CF12D2" w:rsidP="00BE1292">
            <w:pPr>
              <w:jc w:val="center"/>
              <w:rPr>
                <w:sz w:val="24"/>
                <w:szCs w:val="24"/>
              </w:rPr>
            </w:pPr>
            <w:r w:rsidRPr="00531C66">
              <w:rPr>
                <w:sz w:val="24"/>
                <w:szCs w:val="24"/>
              </w:rPr>
              <w:t>m</w:t>
            </w:r>
            <w:r>
              <w:rPr>
                <w:sz w:val="24"/>
                <w:szCs w:val="24"/>
              </w:rPr>
              <w:t>²</w:t>
            </w:r>
          </w:p>
        </w:tc>
        <w:tc>
          <w:tcPr>
            <w:tcW w:w="1357" w:type="dxa"/>
            <w:tcBorders>
              <w:top w:val="nil"/>
              <w:left w:val="single" w:sz="4" w:space="0" w:color="000000"/>
              <w:bottom w:val="single" w:sz="4" w:space="0" w:color="000000"/>
              <w:right w:val="single" w:sz="4" w:space="0" w:color="000000"/>
            </w:tcBorders>
            <w:vAlign w:val="bottom"/>
          </w:tcPr>
          <w:p w:rsidR="00CF12D2" w:rsidRDefault="00775A08" w:rsidP="00F16833">
            <w:pPr>
              <w:jc w:val="right"/>
            </w:pPr>
            <w:r>
              <w:t>45303</w:t>
            </w:r>
          </w:p>
        </w:tc>
      </w:tr>
      <w:tr w:rsidR="00CF12D2" w:rsidRPr="00531C66"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531C66" w:rsidRDefault="00CF12D2" w:rsidP="00A2180A">
            <w:pPr>
              <w:jc w:val="center"/>
              <w:rPr>
                <w:sz w:val="24"/>
                <w:szCs w:val="24"/>
              </w:rPr>
            </w:pPr>
            <w:r w:rsidRPr="00531C66">
              <w:rPr>
                <w:sz w:val="24"/>
                <w:szCs w:val="24"/>
              </w:rPr>
              <w:t>4</w:t>
            </w:r>
          </w:p>
        </w:tc>
        <w:tc>
          <w:tcPr>
            <w:tcW w:w="5173" w:type="dxa"/>
            <w:tcBorders>
              <w:top w:val="single" w:sz="4" w:space="0" w:color="000000"/>
              <w:left w:val="nil"/>
              <w:bottom w:val="single" w:sz="4" w:space="0" w:color="000000"/>
              <w:right w:val="single" w:sz="4" w:space="0" w:color="000000"/>
            </w:tcBorders>
            <w:vAlign w:val="bottom"/>
          </w:tcPr>
          <w:p w:rsidR="00CF12D2" w:rsidRPr="00531C66" w:rsidRDefault="00CF12D2" w:rsidP="00A2180A">
            <w:pPr>
              <w:rPr>
                <w:sz w:val="24"/>
                <w:szCs w:val="24"/>
              </w:rPr>
            </w:pPr>
            <w:r w:rsidRPr="00531C66">
              <w:rPr>
                <w:sz w:val="24"/>
                <w:szCs w:val="24"/>
              </w:rPr>
              <w:t>Valomų aikštelių plotas</w:t>
            </w:r>
          </w:p>
        </w:tc>
        <w:tc>
          <w:tcPr>
            <w:tcW w:w="850" w:type="dxa"/>
            <w:tcBorders>
              <w:top w:val="nil"/>
              <w:left w:val="nil"/>
              <w:bottom w:val="single" w:sz="4" w:space="0" w:color="000000"/>
              <w:right w:val="nil"/>
            </w:tcBorders>
            <w:vAlign w:val="bottom"/>
          </w:tcPr>
          <w:p w:rsidR="00CF12D2" w:rsidRPr="00531C66" w:rsidRDefault="00CF12D2" w:rsidP="00BE1292">
            <w:pPr>
              <w:jc w:val="center"/>
              <w:rPr>
                <w:sz w:val="24"/>
                <w:szCs w:val="24"/>
              </w:rPr>
            </w:pPr>
            <w:r w:rsidRPr="00531C66">
              <w:rPr>
                <w:sz w:val="24"/>
                <w:szCs w:val="24"/>
              </w:rPr>
              <w:t>m</w:t>
            </w:r>
            <w:r>
              <w:rPr>
                <w:sz w:val="24"/>
                <w:szCs w:val="24"/>
              </w:rPr>
              <w:t>²</w:t>
            </w:r>
          </w:p>
        </w:tc>
        <w:tc>
          <w:tcPr>
            <w:tcW w:w="1357" w:type="dxa"/>
            <w:tcBorders>
              <w:top w:val="nil"/>
              <w:left w:val="single" w:sz="4" w:space="0" w:color="000000"/>
              <w:bottom w:val="single" w:sz="4" w:space="0" w:color="000000"/>
              <w:right w:val="single" w:sz="4" w:space="0" w:color="000000"/>
            </w:tcBorders>
            <w:vAlign w:val="bottom"/>
          </w:tcPr>
          <w:p w:rsidR="00CF12D2" w:rsidRDefault="00775A08" w:rsidP="00F16833">
            <w:pPr>
              <w:jc w:val="right"/>
            </w:pPr>
            <w:r>
              <w:t>3787</w:t>
            </w:r>
          </w:p>
        </w:tc>
      </w:tr>
      <w:tr w:rsidR="00CF12D2" w:rsidRPr="00531C66" w:rsidTr="00A2180A">
        <w:trPr>
          <w:trHeight w:val="270"/>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531C66" w:rsidRDefault="00CF12D2" w:rsidP="00A2180A">
            <w:pPr>
              <w:jc w:val="center"/>
              <w:rPr>
                <w:sz w:val="24"/>
                <w:szCs w:val="24"/>
              </w:rPr>
            </w:pPr>
            <w:r w:rsidRPr="00531C66">
              <w:rPr>
                <w:sz w:val="24"/>
                <w:szCs w:val="24"/>
              </w:rPr>
              <w:t>5</w:t>
            </w:r>
          </w:p>
        </w:tc>
        <w:tc>
          <w:tcPr>
            <w:tcW w:w="5173" w:type="dxa"/>
            <w:tcBorders>
              <w:top w:val="single" w:sz="4" w:space="0" w:color="000000"/>
              <w:left w:val="nil"/>
              <w:bottom w:val="single" w:sz="4" w:space="0" w:color="000000"/>
              <w:right w:val="single" w:sz="4" w:space="0" w:color="000000"/>
            </w:tcBorders>
            <w:vAlign w:val="bottom"/>
          </w:tcPr>
          <w:p w:rsidR="00CF12D2" w:rsidRPr="00531C66" w:rsidRDefault="00CF12D2" w:rsidP="00A2180A">
            <w:pPr>
              <w:rPr>
                <w:sz w:val="24"/>
                <w:szCs w:val="24"/>
              </w:rPr>
            </w:pPr>
            <w:r w:rsidRPr="00531C66">
              <w:rPr>
                <w:sz w:val="24"/>
                <w:szCs w:val="24"/>
              </w:rPr>
              <w:t>Gatvių skaičius</w:t>
            </w:r>
          </w:p>
        </w:tc>
        <w:tc>
          <w:tcPr>
            <w:tcW w:w="850" w:type="dxa"/>
            <w:tcBorders>
              <w:top w:val="nil"/>
              <w:left w:val="nil"/>
              <w:bottom w:val="single" w:sz="4" w:space="0" w:color="000000"/>
              <w:right w:val="nil"/>
            </w:tcBorders>
            <w:vAlign w:val="bottom"/>
          </w:tcPr>
          <w:p w:rsidR="00CF12D2" w:rsidRPr="00531C66" w:rsidRDefault="006C6F49" w:rsidP="00A2180A">
            <w:pPr>
              <w:jc w:val="center"/>
              <w:rPr>
                <w:sz w:val="24"/>
                <w:szCs w:val="24"/>
              </w:rPr>
            </w:pPr>
            <w:r>
              <w:rPr>
                <w:sz w:val="24"/>
                <w:szCs w:val="24"/>
              </w:rPr>
              <w:t>v</w:t>
            </w:r>
            <w:r w:rsidR="005C02C2">
              <w:rPr>
                <w:sz w:val="24"/>
                <w:szCs w:val="24"/>
              </w:rPr>
              <w:t>nt.</w:t>
            </w:r>
          </w:p>
        </w:tc>
        <w:tc>
          <w:tcPr>
            <w:tcW w:w="1357" w:type="dxa"/>
            <w:tcBorders>
              <w:top w:val="nil"/>
              <w:left w:val="single" w:sz="4" w:space="0" w:color="000000"/>
              <w:bottom w:val="single" w:sz="4" w:space="0" w:color="000000"/>
              <w:right w:val="single" w:sz="4" w:space="0" w:color="000000"/>
            </w:tcBorders>
            <w:vAlign w:val="bottom"/>
          </w:tcPr>
          <w:p w:rsidR="00CF12D2" w:rsidRDefault="00775A08" w:rsidP="00F16833">
            <w:pPr>
              <w:jc w:val="right"/>
            </w:pPr>
            <w:r>
              <w:t>114</w:t>
            </w:r>
          </w:p>
        </w:tc>
      </w:tr>
      <w:tr w:rsidR="00CF12D2" w:rsidRPr="00531C66"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531C66" w:rsidRDefault="00CF12D2" w:rsidP="00A2180A">
            <w:pPr>
              <w:jc w:val="center"/>
              <w:rPr>
                <w:sz w:val="24"/>
                <w:szCs w:val="24"/>
              </w:rPr>
            </w:pPr>
            <w:r w:rsidRPr="00531C66">
              <w:rPr>
                <w:sz w:val="24"/>
                <w:szCs w:val="24"/>
              </w:rPr>
              <w:t>6</w:t>
            </w:r>
          </w:p>
        </w:tc>
        <w:tc>
          <w:tcPr>
            <w:tcW w:w="5173" w:type="dxa"/>
            <w:tcBorders>
              <w:top w:val="single" w:sz="4" w:space="0" w:color="000000"/>
              <w:left w:val="nil"/>
              <w:bottom w:val="single" w:sz="4" w:space="0" w:color="000000"/>
              <w:right w:val="single" w:sz="4" w:space="0" w:color="000000"/>
            </w:tcBorders>
            <w:vAlign w:val="bottom"/>
          </w:tcPr>
          <w:p w:rsidR="00CF12D2" w:rsidRPr="00531C66" w:rsidRDefault="00CF12D2" w:rsidP="00A2180A">
            <w:pPr>
              <w:rPr>
                <w:sz w:val="24"/>
                <w:szCs w:val="24"/>
              </w:rPr>
            </w:pPr>
            <w:r w:rsidRPr="00531C66">
              <w:rPr>
                <w:sz w:val="24"/>
                <w:szCs w:val="24"/>
              </w:rPr>
              <w:t>Tvarkomų kapinių skaičius</w:t>
            </w:r>
          </w:p>
        </w:tc>
        <w:tc>
          <w:tcPr>
            <w:tcW w:w="850" w:type="dxa"/>
            <w:tcBorders>
              <w:top w:val="nil"/>
              <w:left w:val="nil"/>
              <w:bottom w:val="single" w:sz="4" w:space="0" w:color="000000"/>
              <w:right w:val="nil"/>
            </w:tcBorders>
            <w:vAlign w:val="bottom"/>
          </w:tcPr>
          <w:p w:rsidR="00CF12D2" w:rsidRPr="00531C66" w:rsidRDefault="006C6F49" w:rsidP="00A2180A">
            <w:pPr>
              <w:jc w:val="center"/>
              <w:rPr>
                <w:sz w:val="24"/>
                <w:szCs w:val="24"/>
              </w:rPr>
            </w:pPr>
            <w:r>
              <w:rPr>
                <w:sz w:val="24"/>
                <w:szCs w:val="24"/>
              </w:rPr>
              <w:t>vnt</w:t>
            </w:r>
            <w:r w:rsidR="00CF12D2" w:rsidRPr="00531C66">
              <w:rPr>
                <w:sz w:val="24"/>
                <w:szCs w:val="24"/>
              </w:rPr>
              <w:t>.</w:t>
            </w:r>
          </w:p>
        </w:tc>
        <w:tc>
          <w:tcPr>
            <w:tcW w:w="1357" w:type="dxa"/>
            <w:tcBorders>
              <w:top w:val="nil"/>
              <w:left w:val="single" w:sz="4" w:space="0" w:color="000000"/>
              <w:bottom w:val="single" w:sz="4" w:space="0" w:color="000000"/>
              <w:right w:val="single" w:sz="4" w:space="0" w:color="000000"/>
            </w:tcBorders>
            <w:vAlign w:val="bottom"/>
          </w:tcPr>
          <w:p w:rsidR="00CF12D2" w:rsidRDefault="00CF12D2" w:rsidP="00F16833">
            <w:pPr>
              <w:jc w:val="right"/>
            </w:pPr>
            <w:r>
              <w:t>6</w:t>
            </w:r>
          </w:p>
        </w:tc>
      </w:tr>
      <w:tr w:rsidR="00CF12D2" w:rsidRPr="00531C66"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531C66" w:rsidRDefault="00CF12D2" w:rsidP="00A2180A">
            <w:pPr>
              <w:jc w:val="center"/>
              <w:rPr>
                <w:sz w:val="24"/>
                <w:szCs w:val="24"/>
              </w:rPr>
            </w:pPr>
            <w:r w:rsidRPr="00531C66">
              <w:rPr>
                <w:sz w:val="24"/>
                <w:szCs w:val="24"/>
              </w:rPr>
              <w:t>7</w:t>
            </w:r>
          </w:p>
        </w:tc>
        <w:tc>
          <w:tcPr>
            <w:tcW w:w="5173" w:type="dxa"/>
            <w:tcBorders>
              <w:top w:val="single" w:sz="4" w:space="0" w:color="000000"/>
              <w:left w:val="nil"/>
              <w:bottom w:val="single" w:sz="4" w:space="0" w:color="000000"/>
              <w:right w:val="single" w:sz="4" w:space="0" w:color="000000"/>
            </w:tcBorders>
            <w:vAlign w:val="bottom"/>
          </w:tcPr>
          <w:p w:rsidR="00CF12D2" w:rsidRPr="00531C66" w:rsidRDefault="00CF12D2" w:rsidP="00A2180A">
            <w:pPr>
              <w:rPr>
                <w:sz w:val="24"/>
                <w:szCs w:val="24"/>
              </w:rPr>
            </w:pPr>
            <w:r w:rsidRPr="00531C66">
              <w:rPr>
                <w:sz w:val="24"/>
                <w:szCs w:val="24"/>
              </w:rPr>
              <w:t>Kapinių teritorijų plotas</w:t>
            </w:r>
          </w:p>
        </w:tc>
        <w:tc>
          <w:tcPr>
            <w:tcW w:w="850" w:type="dxa"/>
            <w:tcBorders>
              <w:top w:val="nil"/>
              <w:left w:val="nil"/>
              <w:bottom w:val="single" w:sz="4" w:space="0" w:color="000000"/>
              <w:right w:val="nil"/>
            </w:tcBorders>
            <w:vAlign w:val="bottom"/>
          </w:tcPr>
          <w:p w:rsidR="00CF12D2" w:rsidRPr="00531C66" w:rsidRDefault="00CF12D2" w:rsidP="00A2180A">
            <w:pPr>
              <w:jc w:val="center"/>
              <w:rPr>
                <w:sz w:val="24"/>
                <w:szCs w:val="24"/>
              </w:rPr>
            </w:pPr>
            <w:r w:rsidRPr="00531C66">
              <w:rPr>
                <w:sz w:val="24"/>
                <w:szCs w:val="24"/>
              </w:rPr>
              <w:t>ha</w:t>
            </w:r>
          </w:p>
        </w:tc>
        <w:tc>
          <w:tcPr>
            <w:tcW w:w="1357" w:type="dxa"/>
            <w:tcBorders>
              <w:top w:val="nil"/>
              <w:left w:val="single" w:sz="4" w:space="0" w:color="000000"/>
              <w:bottom w:val="single" w:sz="4" w:space="0" w:color="000000"/>
              <w:right w:val="single" w:sz="4" w:space="0" w:color="000000"/>
            </w:tcBorders>
            <w:vAlign w:val="bottom"/>
          </w:tcPr>
          <w:p w:rsidR="00CF12D2" w:rsidRDefault="00775A08" w:rsidP="00F16833">
            <w:pPr>
              <w:jc w:val="right"/>
            </w:pPr>
            <w:r>
              <w:t>10,12</w:t>
            </w:r>
          </w:p>
        </w:tc>
      </w:tr>
      <w:tr w:rsidR="00CF12D2" w:rsidRPr="00531C66"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531C66" w:rsidRDefault="00CF12D2" w:rsidP="00A2180A">
            <w:pPr>
              <w:jc w:val="center"/>
              <w:rPr>
                <w:sz w:val="24"/>
                <w:szCs w:val="24"/>
              </w:rPr>
            </w:pPr>
            <w:r w:rsidRPr="00531C66">
              <w:rPr>
                <w:sz w:val="24"/>
                <w:szCs w:val="24"/>
              </w:rPr>
              <w:t>11</w:t>
            </w:r>
          </w:p>
        </w:tc>
        <w:tc>
          <w:tcPr>
            <w:tcW w:w="5173" w:type="dxa"/>
            <w:tcBorders>
              <w:top w:val="single" w:sz="4" w:space="0" w:color="000000"/>
              <w:left w:val="nil"/>
              <w:bottom w:val="single" w:sz="4" w:space="0" w:color="000000"/>
              <w:right w:val="single" w:sz="4" w:space="0" w:color="000000"/>
            </w:tcBorders>
            <w:vAlign w:val="bottom"/>
          </w:tcPr>
          <w:p w:rsidR="00CF12D2" w:rsidRPr="00531C66" w:rsidRDefault="00CF12D2" w:rsidP="00A2180A">
            <w:pPr>
              <w:rPr>
                <w:sz w:val="24"/>
                <w:szCs w:val="24"/>
              </w:rPr>
            </w:pPr>
            <w:r w:rsidRPr="00531C66">
              <w:rPr>
                <w:sz w:val="24"/>
                <w:szCs w:val="24"/>
              </w:rPr>
              <w:t>Eksploatuojamų šviestuvų skaičius</w:t>
            </w:r>
          </w:p>
        </w:tc>
        <w:tc>
          <w:tcPr>
            <w:tcW w:w="850" w:type="dxa"/>
            <w:tcBorders>
              <w:top w:val="nil"/>
              <w:left w:val="nil"/>
              <w:bottom w:val="single" w:sz="4" w:space="0" w:color="000000"/>
              <w:right w:val="nil"/>
            </w:tcBorders>
            <w:vAlign w:val="bottom"/>
          </w:tcPr>
          <w:p w:rsidR="00CF12D2" w:rsidRPr="00BC7CF8" w:rsidRDefault="00A811BA" w:rsidP="00A811BA">
            <w:pPr>
              <w:jc w:val="center"/>
              <w:rPr>
                <w:sz w:val="24"/>
                <w:szCs w:val="24"/>
              </w:rPr>
            </w:pPr>
            <w:r w:rsidRPr="00BC7CF8">
              <w:rPr>
                <w:sz w:val="24"/>
                <w:szCs w:val="24"/>
              </w:rPr>
              <w:t>vnt.</w:t>
            </w:r>
          </w:p>
        </w:tc>
        <w:tc>
          <w:tcPr>
            <w:tcW w:w="1357" w:type="dxa"/>
            <w:tcBorders>
              <w:top w:val="nil"/>
              <w:left w:val="single" w:sz="4" w:space="0" w:color="000000"/>
              <w:bottom w:val="single" w:sz="4" w:space="0" w:color="000000"/>
              <w:right w:val="single" w:sz="4" w:space="0" w:color="000000"/>
            </w:tcBorders>
            <w:vAlign w:val="bottom"/>
          </w:tcPr>
          <w:p w:rsidR="00CF12D2" w:rsidRDefault="00775A08" w:rsidP="00F16833">
            <w:pPr>
              <w:jc w:val="right"/>
            </w:pPr>
            <w:r>
              <w:t>1032</w:t>
            </w:r>
          </w:p>
        </w:tc>
      </w:tr>
      <w:tr w:rsidR="00CF12D2" w:rsidRPr="00531C66"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531C66" w:rsidRDefault="00CF12D2" w:rsidP="00A2180A">
            <w:pPr>
              <w:jc w:val="center"/>
              <w:rPr>
                <w:sz w:val="24"/>
                <w:szCs w:val="24"/>
              </w:rPr>
            </w:pPr>
            <w:r w:rsidRPr="00531C66">
              <w:rPr>
                <w:sz w:val="24"/>
                <w:szCs w:val="24"/>
              </w:rPr>
              <w:t>12</w:t>
            </w:r>
          </w:p>
        </w:tc>
        <w:tc>
          <w:tcPr>
            <w:tcW w:w="5173" w:type="dxa"/>
            <w:tcBorders>
              <w:top w:val="single" w:sz="4" w:space="0" w:color="000000"/>
              <w:left w:val="nil"/>
              <w:bottom w:val="single" w:sz="4" w:space="0" w:color="000000"/>
              <w:right w:val="single" w:sz="4" w:space="0" w:color="000000"/>
            </w:tcBorders>
            <w:vAlign w:val="bottom"/>
          </w:tcPr>
          <w:p w:rsidR="00CF12D2" w:rsidRPr="00531C66" w:rsidRDefault="00CF12D2" w:rsidP="00A2180A">
            <w:pPr>
              <w:rPr>
                <w:sz w:val="24"/>
                <w:szCs w:val="24"/>
              </w:rPr>
            </w:pPr>
            <w:r w:rsidRPr="00531C66">
              <w:rPr>
                <w:sz w:val="24"/>
                <w:szCs w:val="24"/>
              </w:rPr>
              <w:t>Parkų skaičius</w:t>
            </w:r>
          </w:p>
        </w:tc>
        <w:tc>
          <w:tcPr>
            <w:tcW w:w="850" w:type="dxa"/>
            <w:tcBorders>
              <w:top w:val="nil"/>
              <w:left w:val="nil"/>
              <w:bottom w:val="single" w:sz="4" w:space="0" w:color="000000"/>
              <w:right w:val="nil"/>
            </w:tcBorders>
            <w:vAlign w:val="bottom"/>
          </w:tcPr>
          <w:p w:rsidR="00CF12D2" w:rsidRPr="00BC7CF8" w:rsidRDefault="00A811BA" w:rsidP="00A2180A">
            <w:pPr>
              <w:jc w:val="center"/>
              <w:rPr>
                <w:sz w:val="24"/>
                <w:szCs w:val="24"/>
              </w:rPr>
            </w:pPr>
            <w:r w:rsidRPr="00BC7CF8">
              <w:rPr>
                <w:sz w:val="24"/>
                <w:szCs w:val="24"/>
              </w:rPr>
              <w:t>vnt.</w:t>
            </w:r>
          </w:p>
        </w:tc>
        <w:tc>
          <w:tcPr>
            <w:tcW w:w="1357" w:type="dxa"/>
            <w:tcBorders>
              <w:top w:val="nil"/>
              <w:left w:val="single" w:sz="4" w:space="0" w:color="000000"/>
              <w:bottom w:val="single" w:sz="4" w:space="0" w:color="000000"/>
              <w:right w:val="single" w:sz="4" w:space="0" w:color="000000"/>
            </w:tcBorders>
            <w:vAlign w:val="bottom"/>
          </w:tcPr>
          <w:p w:rsidR="00CF12D2" w:rsidRDefault="00CF12D2" w:rsidP="00F16833">
            <w:pPr>
              <w:jc w:val="right"/>
            </w:pPr>
            <w:r>
              <w:t>3</w:t>
            </w:r>
          </w:p>
        </w:tc>
      </w:tr>
      <w:tr w:rsidR="00CF12D2" w:rsidRPr="00531C66"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531C66" w:rsidRDefault="00CF12D2" w:rsidP="00A2180A">
            <w:pPr>
              <w:jc w:val="center"/>
              <w:rPr>
                <w:sz w:val="24"/>
                <w:szCs w:val="24"/>
              </w:rPr>
            </w:pPr>
            <w:r w:rsidRPr="00531C66">
              <w:rPr>
                <w:sz w:val="24"/>
                <w:szCs w:val="24"/>
              </w:rPr>
              <w:t>13</w:t>
            </w:r>
          </w:p>
        </w:tc>
        <w:tc>
          <w:tcPr>
            <w:tcW w:w="5173" w:type="dxa"/>
            <w:tcBorders>
              <w:top w:val="single" w:sz="4" w:space="0" w:color="000000"/>
              <w:left w:val="nil"/>
              <w:bottom w:val="single" w:sz="4" w:space="0" w:color="000000"/>
              <w:right w:val="single" w:sz="4" w:space="0" w:color="000000"/>
            </w:tcBorders>
            <w:vAlign w:val="bottom"/>
          </w:tcPr>
          <w:p w:rsidR="00CF12D2" w:rsidRPr="00531C66" w:rsidRDefault="00CF12D2" w:rsidP="00A2180A">
            <w:pPr>
              <w:rPr>
                <w:sz w:val="24"/>
                <w:szCs w:val="24"/>
              </w:rPr>
            </w:pPr>
            <w:r w:rsidRPr="00531C66">
              <w:rPr>
                <w:sz w:val="24"/>
                <w:szCs w:val="24"/>
              </w:rPr>
              <w:t>Seniūnijos prižiūrimų želdinių plotas</w:t>
            </w:r>
          </w:p>
        </w:tc>
        <w:tc>
          <w:tcPr>
            <w:tcW w:w="850" w:type="dxa"/>
            <w:tcBorders>
              <w:top w:val="nil"/>
              <w:left w:val="nil"/>
              <w:bottom w:val="single" w:sz="4" w:space="0" w:color="000000"/>
              <w:right w:val="nil"/>
            </w:tcBorders>
            <w:vAlign w:val="bottom"/>
          </w:tcPr>
          <w:p w:rsidR="00CF12D2" w:rsidRPr="00531C66" w:rsidRDefault="00CF12D2" w:rsidP="00A018BA">
            <w:pPr>
              <w:jc w:val="center"/>
              <w:rPr>
                <w:sz w:val="24"/>
                <w:szCs w:val="24"/>
              </w:rPr>
            </w:pPr>
            <w:r w:rsidRPr="00531C66">
              <w:rPr>
                <w:sz w:val="24"/>
                <w:szCs w:val="24"/>
              </w:rPr>
              <w:t>m</w:t>
            </w:r>
            <w:r>
              <w:rPr>
                <w:sz w:val="24"/>
                <w:szCs w:val="24"/>
              </w:rPr>
              <w:t>²</w:t>
            </w:r>
          </w:p>
        </w:tc>
        <w:tc>
          <w:tcPr>
            <w:tcW w:w="1357" w:type="dxa"/>
            <w:tcBorders>
              <w:top w:val="nil"/>
              <w:left w:val="single" w:sz="4" w:space="0" w:color="000000"/>
              <w:bottom w:val="single" w:sz="4" w:space="0" w:color="000000"/>
              <w:right w:val="single" w:sz="4" w:space="0" w:color="000000"/>
            </w:tcBorders>
            <w:vAlign w:val="bottom"/>
          </w:tcPr>
          <w:p w:rsidR="00CF12D2" w:rsidRDefault="00775A08" w:rsidP="00F16833">
            <w:pPr>
              <w:jc w:val="right"/>
            </w:pPr>
            <w:r>
              <w:t>290000</w:t>
            </w:r>
          </w:p>
        </w:tc>
      </w:tr>
      <w:tr w:rsidR="00CF12D2" w:rsidRPr="00531C66" w:rsidTr="00125417">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531C66" w:rsidRDefault="00CF12D2" w:rsidP="00A2180A">
            <w:pPr>
              <w:jc w:val="center"/>
              <w:rPr>
                <w:sz w:val="24"/>
                <w:szCs w:val="24"/>
              </w:rPr>
            </w:pPr>
            <w:r w:rsidRPr="00531C66">
              <w:rPr>
                <w:sz w:val="24"/>
                <w:szCs w:val="24"/>
              </w:rPr>
              <w:t>14</w:t>
            </w:r>
          </w:p>
        </w:tc>
        <w:tc>
          <w:tcPr>
            <w:tcW w:w="5173" w:type="dxa"/>
            <w:tcBorders>
              <w:top w:val="single" w:sz="4" w:space="0" w:color="000000"/>
              <w:left w:val="nil"/>
              <w:bottom w:val="single" w:sz="4" w:space="0" w:color="000000"/>
              <w:right w:val="single" w:sz="4" w:space="0" w:color="000000"/>
            </w:tcBorders>
            <w:vAlign w:val="bottom"/>
          </w:tcPr>
          <w:p w:rsidR="00CF12D2" w:rsidRPr="00531C66" w:rsidRDefault="00CF12D2" w:rsidP="00A2180A">
            <w:pPr>
              <w:rPr>
                <w:sz w:val="24"/>
                <w:szCs w:val="24"/>
              </w:rPr>
            </w:pPr>
            <w:r w:rsidRPr="00531C66">
              <w:rPr>
                <w:sz w:val="24"/>
                <w:szCs w:val="24"/>
              </w:rPr>
              <w:t>Seniūnijos prižiūrimų gėlynų plotas</w:t>
            </w:r>
          </w:p>
        </w:tc>
        <w:tc>
          <w:tcPr>
            <w:tcW w:w="850" w:type="dxa"/>
            <w:tcBorders>
              <w:top w:val="nil"/>
              <w:left w:val="nil"/>
              <w:bottom w:val="single" w:sz="4" w:space="0" w:color="auto"/>
              <w:right w:val="nil"/>
            </w:tcBorders>
            <w:vAlign w:val="bottom"/>
          </w:tcPr>
          <w:p w:rsidR="00CF12D2" w:rsidRPr="00531C66" w:rsidRDefault="00CF12D2" w:rsidP="00BE1292">
            <w:pPr>
              <w:jc w:val="center"/>
              <w:rPr>
                <w:sz w:val="24"/>
                <w:szCs w:val="24"/>
              </w:rPr>
            </w:pPr>
            <w:r w:rsidRPr="00531C66">
              <w:rPr>
                <w:sz w:val="24"/>
                <w:szCs w:val="24"/>
              </w:rPr>
              <w:t>m</w:t>
            </w:r>
            <w:r>
              <w:rPr>
                <w:sz w:val="24"/>
                <w:szCs w:val="24"/>
              </w:rPr>
              <w:t>²</w:t>
            </w:r>
          </w:p>
        </w:tc>
        <w:tc>
          <w:tcPr>
            <w:tcW w:w="1357" w:type="dxa"/>
            <w:tcBorders>
              <w:top w:val="nil"/>
              <w:left w:val="single" w:sz="4" w:space="0" w:color="000000"/>
              <w:bottom w:val="single" w:sz="4" w:space="0" w:color="auto"/>
              <w:right w:val="single" w:sz="4" w:space="0" w:color="000000"/>
            </w:tcBorders>
            <w:vAlign w:val="bottom"/>
          </w:tcPr>
          <w:p w:rsidR="00CF12D2" w:rsidRPr="002E46C3" w:rsidRDefault="00CF12D2" w:rsidP="00A2180A">
            <w:pPr>
              <w:jc w:val="right"/>
            </w:pPr>
            <w:r w:rsidRPr="002E46C3">
              <w:t>760</w:t>
            </w:r>
          </w:p>
        </w:tc>
      </w:tr>
      <w:tr w:rsidR="00CF12D2" w:rsidRPr="00531C66" w:rsidTr="00125417">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531C66" w:rsidRDefault="00CF12D2" w:rsidP="00A2180A">
            <w:pPr>
              <w:jc w:val="center"/>
              <w:rPr>
                <w:sz w:val="24"/>
                <w:szCs w:val="24"/>
              </w:rPr>
            </w:pPr>
            <w:r w:rsidRPr="00531C66">
              <w:rPr>
                <w:sz w:val="24"/>
                <w:szCs w:val="24"/>
              </w:rPr>
              <w:t>15</w:t>
            </w:r>
          </w:p>
        </w:tc>
        <w:tc>
          <w:tcPr>
            <w:tcW w:w="5173" w:type="dxa"/>
            <w:tcBorders>
              <w:top w:val="single" w:sz="4" w:space="0" w:color="000000"/>
              <w:left w:val="nil"/>
              <w:bottom w:val="single" w:sz="4" w:space="0" w:color="000000"/>
              <w:right w:val="single" w:sz="4" w:space="0" w:color="000000"/>
            </w:tcBorders>
            <w:vAlign w:val="bottom"/>
          </w:tcPr>
          <w:p w:rsidR="00CF12D2" w:rsidRPr="00531C66" w:rsidRDefault="00CF12D2" w:rsidP="00A2180A">
            <w:pPr>
              <w:rPr>
                <w:sz w:val="24"/>
                <w:szCs w:val="24"/>
              </w:rPr>
            </w:pPr>
            <w:r w:rsidRPr="00531C66">
              <w:rPr>
                <w:sz w:val="24"/>
                <w:szCs w:val="24"/>
              </w:rPr>
              <w:t>Socialiai remtinų rizikos šeimų skaičius</w:t>
            </w:r>
          </w:p>
        </w:tc>
        <w:tc>
          <w:tcPr>
            <w:tcW w:w="850" w:type="dxa"/>
            <w:tcBorders>
              <w:top w:val="single" w:sz="4" w:space="0" w:color="auto"/>
              <w:left w:val="nil"/>
              <w:bottom w:val="single" w:sz="4" w:space="0" w:color="000000"/>
              <w:right w:val="nil"/>
            </w:tcBorders>
            <w:vAlign w:val="bottom"/>
          </w:tcPr>
          <w:p w:rsidR="00CF12D2" w:rsidRPr="00531C66" w:rsidRDefault="00CF12D2" w:rsidP="00A2180A">
            <w:pPr>
              <w:jc w:val="center"/>
              <w:rPr>
                <w:sz w:val="24"/>
                <w:szCs w:val="24"/>
              </w:rPr>
            </w:pPr>
            <w:r w:rsidRPr="00531C66">
              <w:rPr>
                <w:sz w:val="24"/>
                <w:szCs w:val="24"/>
              </w:rPr>
              <w:t>vnt.</w:t>
            </w:r>
          </w:p>
        </w:tc>
        <w:tc>
          <w:tcPr>
            <w:tcW w:w="1357" w:type="dxa"/>
            <w:tcBorders>
              <w:top w:val="single" w:sz="4" w:space="0" w:color="auto"/>
              <w:left w:val="single" w:sz="4" w:space="0" w:color="000000"/>
              <w:bottom w:val="single" w:sz="4" w:space="0" w:color="000000"/>
              <w:right w:val="single" w:sz="4" w:space="0" w:color="000000"/>
            </w:tcBorders>
            <w:vAlign w:val="bottom"/>
          </w:tcPr>
          <w:p w:rsidR="00CF12D2" w:rsidRPr="00A21B79" w:rsidRDefault="00775A08" w:rsidP="00A2180A">
            <w:pPr>
              <w:jc w:val="right"/>
            </w:pPr>
            <w:r>
              <w:t>32</w:t>
            </w:r>
            <w:r w:rsidR="00CF12D2" w:rsidRPr="00A21B79">
              <w:t xml:space="preserve">  </w:t>
            </w:r>
          </w:p>
        </w:tc>
      </w:tr>
    </w:tbl>
    <w:p w:rsidR="00CF12D2" w:rsidRDefault="00CF12D2" w:rsidP="005556F2">
      <w:pPr>
        <w:ind w:firstLine="360"/>
        <w:jc w:val="both"/>
        <w:rPr>
          <w:bCs/>
          <w:sz w:val="24"/>
          <w:szCs w:val="24"/>
        </w:rPr>
      </w:pPr>
    </w:p>
    <w:p w:rsidR="00023190" w:rsidRDefault="00023190" w:rsidP="00023190">
      <w:pPr>
        <w:jc w:val="center"/>
        <w:rPr>
          <w:rFonts w:eastAsia="Times New Roman"/>
          <w:b/>
          <w:bCs/>
          <w:color w:val="FF0000"/>
          <w:sz w:val="24"/>
          <w:szCs w:val="24"/>
        </w:rPr>
      </w:pPr>
    </w:p>
    <w:p w:rsidR="00023190" w:rsidRPr="00DF7180" w:rsidRDefault="00023190" w:rsidP="00023190">
      <w:pPr>
        <w:jc w:val="center"/>
        <w:rPr>
          <w:rFonts w:eastAsia="Times New Roman"/>
          <w:b/>
          <w:bCs/>
          <w:sz w:val="24"/>
          <w:szCs w:val="24"/>
        </w:rPr>
      </w:pPr>
      <w:r w:rsidRPr="00DF7180">
        <w:rPr>
          <w:rFonts w:eastAsia="Times New Roman"/>
          <w:b/>
          <w:bCs/>
          <w:sz w:val="24"/>
          <w:szCs w:val="24"/>
        </w:rPr>
        <w:t>PLANUOJAMI ŠAKIŲ SENI</w:t>
      </w:r>
      <w:r w:rsidRPr="00DF7180">
        <w:rPr>
          <w:rFonts w:eastAsia="Times New Roman" w:hint="eastAsia"/>
          <w:b/>
          <w:bCs/>
          <w:sz w:val="24"/>
          <w:szCs w:val="24"/>
        </w:rPr>
        <w:t>Ū</w:t>
      </w:r>
      <w:r w:rsidRPr="00DF7180">
        <w:rPr>
          <w:rFonts w:eastAsia="Times New Roman"/>
          <w:b/>
          <w:bCs/>
          <w:sz w:val="24"/>
          <w:szCs w:val="24"/>
        </w:rPr>
        <w:t>NIJOS 2017 MET</w:t>
      </w:r>
      <w:r w:rsidRPr="00DF7180">
        <w:rPr>
          <w:rFonts w:eastAsia="Times New Roman" w:hint="eastAsia"/>
          <w:b/>
          <w:bCs/>
          <w:sz w:val="24"/>
          <w:szCs w:val="24"/>
        </w:rPr>
        <w:t>Ų</w:t>
      </w:r>
      <w:r w:rsidRPr="00DF7180">
        <w:rPr>
          <w:rFonts w:eastAsia="Times New Roman"/>
          <w:b/>
          <w:bCs/>
          <w:sz w:val="24"/>
          <w:szCs w:val="24"/>
        </w:rPr>
        <w:t xml:space="preserve"> VEIKLOS PLANO REZULTATAI</w:t>
      </w:r>
    </w:p>
    <w:p w:rsidR="00CF12D2" w:rsidRDefault="00CF12D2" w:rsidP="005556F2">
      <w:pPr>
        <w:ind w:firstLine="360"/>
        <w:jc w:val="both"/>
        <w:rPr>
          <w:bCs/>
          <w:sz w:val="24"/>
          <w:szCs w:val="24"/>
        </w:rPr>
      </w:pPr>
    </w:p>
    <w:p w:rsidR="00207058" w:rsidRPr="00207058" w:rsidRDefault="00207058" w:rsidP="00207058">
      <w:pPr>
        <w:jc w:val="both"/>
        <w:rPr>
          <w:sz w:val="24"/>
          <w:szCs w:val="24"/>
        </w:rPr>
      </w:pPr>
      <w:r w:rsidRPr="00207058">
        <w:rPr>
          <w:sz w:val="24"/>
          <w:szCs w:val="24"/>
        </w:rPr>
        <w:t xml:space="preserve">          Įgyvendinant </w:t>
      </w:r>
      <w:r>
        <w:rPr>
          <w:sz w:val="24"/>
          <w:szCs w:val="24"/>
        </w:rPr>
        <w:t>Šakių</w:t>
      </w:r>
      <w:r w:rsidR="00FF3A36">
        <w:rPr>
          <w:sz w:val="24"/>
          <w:szCs w:val="24"/>
        </w:rPr>
        <w:t xml:space="preserve"> seniūnijos 2017</w:t>
      </w:r>
      <w:r w:rsidRPr="00207058">
        <w:rPr>
          <w:sz w:val="24"/>
          <w:szCs w:val="24"/>
        </w:rPr>
        <w:t xml:space="preserve"> metų veiklos planą siekiama prisidėti prie Šakių rajono savivaldybės strateginiame 2011-2017 metų plėtros plane numatytų prioritetų įgyvendinimo:</w:t>
      </w:r>
    </w:p>
    <w:p w:rsidR="00207058" w:rsidRPr="00207058" w:rsidRDefault="00207058" w:rsidP="00207058">
      <w:pPr>
        <w:pStyle w:val="Sraopastraipa"/>
        <w:numPr>
          <w:ilvl w:val="0"/>
          <w:numId w:val="14"/>
        </w:numPr>
        <w:jc w:val="both"/>
        <w:rPr>
          <w:i/>
        </w:rPr>
      </w:pPr>
      <w:r w:rsidRPr="00207058">
        <w:rPr>
          <w:i/>
        </w:rPr>
        <w:t>Verslo bei ekonomikos, infrastruktūros plėtros ir saugios aplinkos skatinimas</w:t>
      </w:r>
      <w:r w:rsidR="00A811BA">
        <w:rPr>
          <w:i/>
        </w:rPr>
        <w:t>;</w:t>
      </w:r>
    </w:p>
    <w:p w:rsidR="00207058" w:rsidRPr="00207058" w:rsidRDefault="00207058" w:rsidP="00207058">
      <w:pPr>
        <w:pStyle w:val="Sraopastraipa"/>
        <w:numPr>
          <w:ilvl w:val="0"/>
          <w:numId w:val="14"/>
        </w:numPr>
        <w:rPr>
          <w:i/>
        </w:rPr>
      </w:pPr>
      <w:r w:rsidRPr="00207058">
        <w:rPr>
          <w:i/>
        </w:rPr>
        <w:t>Visuomenės švietimo, mokymo(si) ir sveikatingumo gerinimas, socialinio saugumo   užtikrinimas</w:t>
      </w:r>
      <w:r w:rsidR="00A811BA">
        <w:rPr>
          <w:i/>
        </w:rPr>
        <w:t>;</w:t>
      </w:r>
    </w:p>
    <w:p w:rsidR="00207058" w:rsidRPr="00207058" w:rsidRDefault="00207058" w:rsidP="00207058">
      <w:pPr>
        <w:pStyle w:val="Sraopastraipa"/>
        <w:numPr>
          <w:ilvl w:val="0"/>
          <w:numId w:val="14"/>
        </w:numPr>
        <w:jc w:val="both"/>
        <w:rPr>
          <w:i/>
        </w:rPr>
      </w:pPr>
      <w:r w:rsidRPr="00207058">
        <w:rPr>
          <w:i/>
        </w:rPr>
        <w:t>Krašto kultūrinio savitumo, patrauklumo puoselėjimas ir turizmo skatinimas</w:t>
      </w:r>
      <w:r w:rsidR="00A811BA">
        <w:rPr>
          <w:i/>
        </w:rPr>
        <w:t>;</w:t>
      </w:r>
    </w:p>
    <w:p w:rsidR="00207058" w:rsidRPr="00207058" w:rsidRDefault="00207058" w:rsidP="00207058">
      <w:pPr>
        <w:pStyle w:val="Sraopastraipa"/>
        <w:numPr>
          <w:ilvl w:val="0"/>
          <w:numId w:val="14"/>
        </w:numPr>
        <w:jc w:val="both"/>
        <w:rPr>
          <w:i/>
        </w:rPr>
      </w:pPr>
      <w:r w:rsidRPr="00207058">
        <w:rPr>
          <w:i/>
        </w:rPr>
        <w:t>Kaimo ir žemės ūkio sektoriaus plėtra</w:t>
      </w:r>
      <w:r w:rsidR="00A811BA">
        <w:rPr>
          <w:i/>
        </w:rPr>
        <w:t>.</w:t>
      </w:r>
    </w:p>
    <w:p w:rsidR="00CF12D2" w:rsidRDefault="00CF12D2" w:rsidP="005556F2">
      <w:pPr>
        <w:ind w:firstLine="360"/>
        <w:jc w:val="both"/>
        <w:rPr>
          <w:bCs/>
          <w:sz w:val="24"/>
          <w:szCs w:val="24"/>
        </w:rPr>
      </w:pPr>
      <w:r w:rsidRPr="005556F2">
        <w:rPr>
          <w:bCs/>
          <w:sz w:val="24"/>
          <w:szCs w:val="24"/>
        </w:rPr>
        <w:t xml:space="preserve"> </w:t>
      </w:r>
    </w:p>
    <w:p w:rsidR="00207058" w:rsidRPr="00A811BA" w:rsidRDefault="00207058" w:rsidP="00207058">
      <w:pPr>
        <w:jc w:val="both"/>
        <w:rPr>
          <w:b/>
          <w:sz w:val="24"/>
          <w:szCs w:val="24"/>
        </w:rPr>
      </w:pPr>
      <w:r w:rsidRPr="00207058">
        <w:rPr>
          <w:sz w:val="24"/>
          <w:szCs w:val="24"/>
        </w:rPr>
        <w:t xml:space="preserve">         </w:t>
      </w:r>
      <w:r w:rsidRPr="00A811BA">
        <w:rPr>
          <w:b/>
          <w:sz w:val="24"/>
          <w:szCs w:val="24"/>
        </w:rPr>
        <w:t xml:space="preserve">Šakių seniūnija įgyvendina:  </w:t>
      </w:r>
    </w:p>
    <w:p w:rsidR="00207058" w:rsidRPr="003D3344" w:rsidRDefault="00207058" w:rsidP="00207058">
      <w:pPr>
        <w:pStyle w:val="Sraopastraipa"/>
        <w:numPr>
          <w:ilvl w:val="0"/>
          <w:numId w:val="13"/>
        </w:numPr>
        <w:jc w:val="both"/>
      </w:pPr>
      <w:r>
        <w:t>Šakių rajo</w:t>
      </w:r>
      <w:r w:rsidR="002C1F56">
        <w:t>no savivaldybės strateginio 2017-2019</w:t>
      </w:r>
      <w:r>
        <w:t xml:space="preserve"> metų veiklos plano programos Nr. 12 „Švarios, sveikos aplinkos ir ene</w:t>
      </w:r>
      <w:r w:rsidR="00CE602E">
        <w:t>rgijos taupymo programos“  tikslo</w:t>
      </w:r>
      <w:r>
        <w:t xml:space="preserve"> „G</w:t>
      </w:r>
      <w:r w:rsidRPr="005E3FAE">
        <w:t>erinti gyvenimo kokybę seniūnijoje, kuriant sveiką, saugią ir švarią aplinką</w:t>
      </w:r>
      <w:r>
        <w:t>“ sen</w:t>
      </w:r>
      <w:r w:rsidR="00CE602E">
        <w:t>iūnijos  uždavinį</w:t>
      </w:r>
      <w:r>
        <w:t xml:space="preserve"> „Objektų priežiūros vald</w:t>
      </w:r>
      <w:r w:rsidR="00CE602E">
        <w:t>ymas“. Įgyvendinant šį uždavinį</w:t>
      </w:r>
      <w:r>
        <w:t xml:space="preserve"> bus </w:t>
      </w:r>
      <w:r w:rsidR="00CE602E">
        <w:t>vykdomos šios priemonės, kelių priežiūra, visuomeninės paskirties teritorijų tvarkymas, miesto gatvių ir šaligatvių priežiūra, kapinių priežiūra, gatvių ir kitų viešų vietų apšvietimas, avarinių medžių ir krūmų šalinimas.</w:t>
      </w:r>
      <w:r>
        <w:t xml:space="preserve"> </w:t>
      </w:r>
      <w:r w:rsidRPr="003D3344">
        <w:t xml:space="preserve">Mokamas darbo užmokestis ir socialinis draudimas aplinkos išlaikymo darbuotojams. </w:t>
      </w:r>
    </w:p>
    <w:p w:rsidR="00207058" w:rsidRDefault="00207058" w:rsidP="00207058">
      <w:pPr>
        <w:pStyle w:val="Sraopastraipa"/>
        <w:numPr>
          <w:ilvl w:val="0"/>
          <w:numId w:val="12"/>
        </w:numPr>
        <w:jc w:val="both"/>
      </w:pPr>
      <w:r>
        <w:t>Šakių rajo</w:t>
      </w:r>
      <w:r w:rsidR="002C1F56">
        <w:t>no savivaldybės strateginio 2017-2019</w:t>
      </w:r>
      <w:r>
        <w:t xml:space="preserve"> metų veiklos plano programos Nr. </w:t>
      </w:r>
      <w:r w:rsidR="00170E31">
        <w:t>13 „Socialinės apsaugos programos</w:t>
      </w:r>
      <w:r>
        <w:t>“  tikslo „G</w:t>
      </w:r>
      <w:r w:rsidRPr="005E3FAE">
        <w:t>erinti gyvenimo kokybę seniūnijoje, kuriant sveiką, saugią ir švarią aplinką</w:t>
      </w:r>
      <w:r w:rsidR="00A811BA">
        <w:t xml:space="preserve">“ seniūnijos </w:t>
      </w:r>
      <w:r>
        <w:t>uždavin</w:t>
      </w:r>
      <w:r w:rsidR="00170E31">
        <w:t>į „Organizuoti socialinę veiklą seniūnijoje“</w:t>
      </w:r>
      <w:r>
        <w:t xml:space="preserve">. Įgyvendinant </w:t>
      </w:r>
      <w:r w:rsidR="00170E31">
        <w:t>šį uždavinį</w:t>
      </w:r>
      <w:r>
        <w:t xml:space="preserve"> bus</w:t>
      </w:r>
      <w:r w:rsidR="00170E31">
        <w:t xml:space="preserve"> vykdomos šios priemonės, teikiama </w:t>
      </w:r>
      <w:r w:rsidR="00A811BA">
        <w:t>socialinė</w:t>
      </w:r>
      <w:r w:rsidR="00170E31">
        <w:t xml:space="preserve"> parama ir mokamos pašalpos, teikiamos kieto kuro kompensacijos, socialinio būsto paslaugos, organizuoti viešuosius darbus, darbas su socialinės rizikos šeimomis.</w:t>
      </w:r>
      <w:r w:rsidR="003A2185">
        <w:t xml:space="preserve"> M</w:t>
      </w:r>
      <w:r>
        <w:t>okamas darbo užmokestis ir</w:t>
      </w:r>
      <w:r w:rsidR="003A2185">
        <w:t xml:space="preserve"> socialinis draudimas socialinėms darbuotojoms</w:t>
      </w:r>
      <w:r>
        <w:t xml:space="preserve"> darbui su rizikos šeimomis išlaikyti taip pat mokamas darbo užmokestis ir socialinis draudima</w:t>
      </w:r>
      <w:r w:rsidR="003A2185">
        <w:t>s socialinio darbo organizatorėms</w:t>
      </w:r>
      <w:r>
        <w:t xml:space="preserve"> išlaikyti. Transporto išlaidos socialiai remtinų šeimų lankymui, taip pat </w:t>
      </w:r>
      <w:r>
        <w:lastRenderedPageBreak/>
        <w:t xml:space="preserve">rizikos šeimų, turinčių negalią gyventojų lankymas. Asmenims, kurie atlieka visuomenei naudingą veiklą darbo priemonėms nupirkti. </w:t>
      </w:r>
    </w:p>
    <w:p w:rsidR="00207058" w:rsidRDefault="00207058" w:rsidP="00207058">
      <w:pPr>
        <w:pStyle w:val="Sraopastraipa"/>
        <w:numPr>
          <w:ilvl w:val="0"/>
          <w:numId w:val="12"/>
        </w:numPr>
        <w:jc w:val="both"/>
      </w:pPr>
      <w:r>
        <w:t>Šakių rajo</w:t>
      </w:r>
      <w:r w:rsidR="002C1F56">
        <w:t>no savivaldybės strateginio 2017-2019</w:t>
      </w:r>
      <w:r>
        <w:t xml:space="preserve"> metų veiklos plano programos Nr. 8 „Darbo rinkos politikos rengimo ir įgyvendinimo programa“ seniūnijos tikslo ir uždavinio priemonę „Viešųjų darbų organizavimas“. Įgyvendinant šią priemonę bus vykdoma</w:t>
      </w:r>
      <w:r w:rsidR="000633F0">
        <w:t xml:space="preserve"> Šakių miesto</w:t>
      </w:r>
      <w:r>
        <w:t xml:space="preserve"> gatvių, pakelių, takų tvarkymas, </w:t>
      </w:r>
      <w:r w:rsidRPr="005556F2">
        <w:rPr>
          <w:bCs/>
        </w:rPr>
        <w:t>šaligatvių ir vietinės reik</w:t>
      </w:r>
      <w:r>
        <w:rPr>
          <w:bCs/>
        </w:rPr>
        <w:t xml:space="preserve">šmės kelių pakraščių  priežiūra. </w:t>
      </w:r>
      <w:r>
        <w:t>Miestelio parko žolės pjovimas ir medžių genėjimas, želdinių priežiūra. Planuojama įdarbint</w:t>
      </w:r>
      <w:r w:rsidR="000633F0">
        <w:t>i pag</w:t>
      </w:r>
      <w:r w:rsidR="00696CE6">
        <w:t>al viešųjų darbų programą 19 žmonių</w:t>
      </w:r>
      <w:r>
        <w:t>.</w:t>
      </w:r>
    </w:p>
    <w:p w:rsidR="00207058" w:rsidRDefault="00207058" w:rsidP="00207058">
      <w:pPr>
        <w:pStyle w:val="Sraopastraipa"/>
        <w:numPr>
          <w:ilvl w:val="0"/>
          <w:numId w:val="12"/>
        </w:numPr>
        <w:jc w:val="both"/>
      </w:pPr>
      <w:r>
        <w:t>Šakių rajo</w:t>
      </w:r>
      <w:r w:rsidR="002C1F56">
        <w:t>no savivaldybės strateginio 2017-2019</w:t>
      </w:r>
      <w:r>
        <w:t xml:space="preserve"> metų veiklos plano programos Nr. 11 „Žemės ūkio plėtros programa“ seniūnijos tikslo „G</w:t>
      </w:r>
      <w:r w:rsidRPr="005E3FAE">
        <w:t>erinti gyvenimo kokybę seniūnijoje, kuriant sveiką, saugią ir švarią aplinką</w:t>
      </w:r>
      <w:r>
        <w:t>“ ir uždavinio</w:t>
      </w:r>
      <w:r w:rsidR="00554663">
        <w:t xml:space="preserve"> „Teikti bendrąsias valstybės paslaugas“</w:t>
      </w:r>
      <w:r>
        <w:t xml:space="preserve"> priemonę „Žemės ūkio funkcijų vykdymas“. Įgyvendinant šią priemonę bus skirtos išlaidos transportui ir kanceliarinėms  prekėms, seniūnijos žemės ūkio specialistui išlaikyti.</w:t>
      </w:r>
    </w:p>
    <w:p w:rsidR="00207058" w:rsidRDefault="00207058" w:rsidP="00207058">
      <w:pPr>
        <w:pStyle w:val="Sraopastraipa"/>
        <w:numPr>
          <w:ilvl w:val="0"/>
          <w:numId w:val="12"/>
        </w:numPr>
        <w:jc w:val="both"/>
      </w:pPr>
      <w:r>
        <w:t>Šakių rajono savivaldybės strategini</w:t>
      </w:r>
      <w:r w:rsidR="002C1F56">
        <w:t>o 2017-2019</w:t>
      </w:r>
      <w:r>
        <w:t xml:space="preserve"> metų veiklos plano programos Nr. 7 „Savivaldybės veiklos pagrindinių funkcijų programa“ seniūnijos tikslo ir uždavinio</w:t>
      </w:r>
      <w:r w:rsidR="004C7D3A">
        <w:t xml:space="preserve"> „Teikti bendrąsias valstybės paslaugas“ </w:t>
      </w:r>
      <w:r>
        <w:t>priemonę „Savivaldybės veiklos pagrindinių funkcijų vykdymas“. Įgyvendinant šią priemonę planuojama: išlaidos ryšiams, transportui, kanceliarinėms prekėms, komunalinėms paslaugoms ir išlaidos seniūnijos patalpų išlaikymui.</w:t>
      </w:r>
    </w:p>
    <w:p w:rsidR="002F0191" w:rsidRDefault="002F0191" w:rsidP="00187490">
      <w:pPr>
        <w:pStyle w:val="Sraopastraipa"/>
        <w:numPr>
          <w:ilvl w:val="0"/>
          <w:numId w:val="12"/>
        </w:numPr>
        <w:jc w:val="both"/>
      </w:pPr>
      <w:r>
        <w:t>Šakių rajono savivaldybės strateginio 2017-2019 metų veiklos plano programos Nr. 7 „Savivaldybės veiklos pagrindinių funkcijų programa“ seniūnijos tikslo „</w:t>
      </w:r>
      <w:r w:rsidRPr="002F0191">
        <w:t>Padidinti savivaldybės valdymo efektyvumą</w:t>
      </w:r>
      <w:r>
        <w:t>“ ir uždavinio „</w:t>
      </w:r>
      <w:r w:rsidRPr="002F0191">
        <w:t>Tobulinti savivaldybės administracijos valdymo kokybę</w:t>
      </w:r>
      <w:r>
        <w:t xml:space="preserve">“ </w:t>
      </w:r>
      <w:r w:rsidR="00187490">
        <w:t>priemonę</w:t>
      </w:r>
      <w:r>
        <w:t xml:space="preserve"> „</w:t>
      </w:r>
      <w:r w:rsidRPr="002F0191">
        <w:t>Administr</w:t>
      </w:r>
      <w:r w:rsidR="00187490">
        <w:t>acinė</w:t>
      </w:r>
      <w:r w:rsidR="00494218">
        <w:t>s naštos mažinimas</w:t>
      </w:r>
      <w:r>
        <w:t>“. Įgyvendinant šią priemonę</w:t>
      </w:r>
      <w:r w:rsidR="00187490">
        <w:t xml:space="preserve"> bus išduodamos pažymos </w:t>
      </w:r>
      <w:r w:rsidR="00494218">
        <w:t>juridiniams faktams patvirtinti, išduodami laidojimo leidimai, bus vykdoma gyvenamosios vietos deklaravimo funkcija, išduodami saugotinų medžių ir krūmų kirtimo leidimai.</w:t>
      </w:r>
    </w:p>
    <w:p w:rsidR="00207058" w:rsidRDefault="00207058" w:rsidP="00207058">
      <w:pPr>
        <w:pStyle w:val="Sraopastraipa"/>
        <w:numPr>
          <w:ilvl w:val="0"/>
          <w:numId w:val="12"/>
        </w:numPr>
        <w:jc w:val="both"/>
      </w:pPr>
      <w:r>
        <w:t>Šakių rajo</w:t>
      </w:r>
      <w:r w:rsidR="002C1F56">
        <w:t>no savivaldybės strateginio 2017-2019</w:t>
      </w:r>
      <w:r>
        <w:t xml:space="preserve"> metų veiklos plano programos Nr. 1 „Mokymosi visą gyvenimą ir sporto programa“ tikslo „G</w:t>
      </w:r>
      <w:r w:rsidRPr="005E3FAE">
        <w:t>erinti gyvenimo kokybę seniūnijoje, kuriant sveiką, saugią ir švarią aplinką</w:t>
      </w:r>
      <w:r>
        <w:t>“ seniūnijos  uždavinio  priemonę „Mokymasis visą gyvenimą“. Įgyvendinant šią priemonę bus skiriamos lėšos mokinio reikmėms įsigyti, pagal pateikta</w:t>
      </w:r>
      <w:r w:rsidR="00696CE6">
        <w:t xml:space="preserve">s pažymas. </w:t>
      </w:r>
    </w:p>
    <w:p w:rsidR="00CF12D2" w:rsidRPr="005556F2" w:rsidRDefault="00CF12D2" w:rsidP="00383653">
      <w:pPr>
        <w:pStyle w:val="Sraopastraipa1"/>
        <w:ind w:left="993"/>
        <w:jc w:val="both"/>
        <w:rPr>
          <w:bCs/>
          <w:color w:val="FF0000"/>
          <w:szCs w:val="24"/>
        </w:rPr>
      </w:pPr>
    </w:p>
    <w:p w:rsidR="00CF12D2" w:rsidRPr="005556F2" w:rsidRDefault="00CF12D2" w:rsidP="005556F2">
      <w:pPr>
        <w:pStyle w:val="Pagrindinistekstas"/>
        <w:jc w:val="both"/>
        <w:rPr>
          <w:bCs/>
          <w:lang w:val="lt-LT"/>
        </w:rPr>
      </w:pPr>
      <w:r w:rsidRPr="005556F2">
        <w:rPr>
          <w:bCs/>
          <w:lang w:val="lt-LT"/>
        </w:rPr>
        <w:tab/>
        <w:t xml:space="preserve">Įgyvendinant visus programose numatytus tikslus seniūnijos darbuotojai kartu su  seniūnijos teritorijos gyvenamųjų vietovių atstovais – seniūnaičiais, </w:t>
      </w:r>
      <w:r>
        <w:rPr>
          <w:bCs/>
          <w:lang w:val="lt-LT"/>
        </w:rPr>
        <w:t>miesto bendruomene, bendruomenių tarybos nariais</w:t>
      </w:r>
      <w:r w:rsidRPr="005556F2">
        <w:rPr>
          <w:bCs/>
          <w:lang w:val="lt-LT"/>
        </w:rPr>
        <w:t xml:space="preserve"> aktyviai dalyvaus savivaldybės institucijose ir savivaldybės teritorijoje veikiančiose valstybinėse įstaigose rengiant sprendimus bei vykdant jų įgyvendinimą.</w:t>
      </w:r>
    </w:p>
    <w:p w:rsidR="00CF12D2" w:rsidRPr="005556F2" w:rsidRDefault="00CF12D2" w:rsidP="005556F2">
      <w:pPr>
        <w:suppressAutoHyphens/>
        <w:jc w:val="both"/>
        <w:rPr>
          <w:sz w:val="24"/>
          <w:szCs w:val="24"/>
        </w:rPr>
      </w:pPr>
      <w:r w:rsidRPr="005556F2">
        <w:rPr>
          <w:sz w:val="24"/>
          <w:szCs w:val="24"/>
        </w:rPr>
        <w:t xml:space="preserve">                     Įgyvendinant šį planą bei tikslus bus užtikrin</w:t>
      </w:r>
      <w:r>
        <w:rPr>
          <w:sz w:val="24"/>
          <w:szCs w:val="24"/>
        </w:rPr>
        <w:t>a</w:t>
      </w:r>
      <w:r w:rsidRPr="005556F2">
        <w:rPr>
          <w:sz w:val="24"/>
          <w:szCs w:val="24"/>
        </w:rPr>
        <w:t>mas priskirtos teritorijos visuomenės viešųjų poreikių ir interesų tenkinimas ir seniūnijos funkcijų vykdymas.</w:t>
      </w:r>
      <w:r w:rsidRPr="005556F2">
        <w:rPr>
          <w:bCs/>
          <w:sz w:val="24"/>
          <w:szCs w:val="24"/>
        </w:rPr>
        <w:t xml:space="preserve"> Seniūnija įsipareigoja savalaikiai planuoti ir efektyviai naudoti finansinius, žmogiškuosius bei materialinius išteklius, apibendrinti statistinius praeitų metų veiklos duomenis ir pateikti juos ataskaitoje miesto bendruomenei ir administracijos direktoriui.</w:t>
      </w:r>
      <w:r w:rsidRPr="005556F2">
        <w:rPr>
          <w:sz w:val="24"/>
          <w:szCs w:val="24"/>
        </w:rPr>
        <w:t xml:space="preserve"> </w:t>
      </w:r>
      <w:r w:rsidR="00B06D9C">
        <w:rPr>
          <w:sz w:val="24"/>
          <w:szCs w:val="24"/>
        </w:rPr>
        <w:t>Seniūnija vykdo šias</w:t>
      </w:r>
      <w:r w:rsidRPr="005556F2">
        <w:rPr>
          <w:sz w:val="24"/>
          <w:szCs w:val="24"/>
        </w:rPr>
        <w:t xml:space="preserve"> funkcijos:</w:t>
      </w:r>
    </w:p>
    <w:p w:rsidR="00CF12D2" w:rsidRPr="005556F2" w:rsidRDefault="00CF12D2" w:rsidP="005556F2">
      <w:pPr>
        <w:numPr>
          <w:ilvl w:val="0"/>
          <w:numId w:val="4"/>
        </w:numPr>
        <w:suppressAutoHyphens/>
        <w:jc w:val="both"/>
        <w:rPr>
          <w:sz w:val="24"/>
          <w:szCs w:val="24"/>
        </w:rPr>
      </w:pPr>
      <w:r w:rsidRPr="005556F2">
        <w:rPr>
          <w:sz w:val="24"/>
          <w:szCs w:val="24"/>
        </w:rPr>
        <w:t>neviršydama savo įgaliojimų, seniūnijos teritorijoje organizuoja ir kontroliuoja savivaldybės institucijų sprendimų įgyvendinimą arba pati juos įgyvendina;</w:t>
      </w:r>
    </w:p>
    <w:p w:rsidR="00CF12D2" w:rsidRPr="005556F2" w:rsidRDefault="00CF12D2" w:rsidP="005556F2">
      <w:pPr>
        <w:numPr>
          <w:ilvl w:val="0"/>
          <w:numId w:val="4"/>
        </w:numPr>
        <w:suppressAutoHyphens/>
        <w:jc w:val="both"/>
        <w:rPr>
          <w:b/>
          <w:sz w:val="24"/>
          <w:szCs w:val="24"/>
          <w:lang w:eastAsia="ar-SA"/>
        </w:rPr>
      </w:pPr>
      <w:r w:rsidRPr="005556F2">
        <w:rPr>
          <w:sz w:val="24"/>
          <w:szCs w:val="24"/>
        </w:rPr>
        <w:t>prireikus įvertina atskirų šeimų (asmenų) gyvenimo sąlygas bei poreikius ir pateikia savivaldybės administracijai siūlymus dėl socialinės paramos toms šeimoms (asmenims) reikalingumo ir paramos būdų.</w:t>
      </w:r>
    </w:p>
    <w:p w:rsidR="00CF12D2" w:rsidRPr="005556F2" w:rsidRDefault="00CF12D2" w:rsidP="005556F2">
      <w:pPr>
        <w:numPr>
          <w:ilvl w:val="0"/>
          <w:numId w:val="4"/>
        </w:numPr>
        <w:suppressAutoHyphens/>
        <w:jc w:val="both"/>
        <w:rPr>
          <w:b/>
          <w:sz w:val="24"/>
          <w:szCs w:val="24"/>
          <w:lang w:eastAsia="ar-SA"/>
        </w:rPr>
      </w:pPr>
      <w:r w:rsidRPr="005556F2">
        <w:rPr>
          <w:sz w:val="24"/>
          <w:szCs w:val="24"/>
        </w:rPr>
        <w:t>dalyvauja organizuojant civilinę saugą;</w:t>
      </w:r>
    </w:p>
    <w:p w:rsidR="00CF12D2" w:rsidRPr="005556F2" w:rsidRDefault="00CF12D2" w:rsidP="005556F2">
      <w:pPr>
        <w:numPr>
          <w:ilvl w:val="0"/>
          <w:numId w:val="4"/>
        </w:numPr>
        <w:suppressAutoHyphens/>
        <w:jc w:val="both"/>
        <w:rPr>
          <w:b/>
          <w:sz w:val="24"/>
          <w:szCs w:val="24"/>
          <w:lang w:eastAsia="ar-SA"/>
        </w:rPr>
      </w:pPr>
      <w:r w:rsidRPr="005556F2">
        <w:rPr>
          <w:sz w:val="24"/>
          <w:szCs w:val="24"/>
        </w:rPr>
        <w:t>dalyvauja rengiant ir įgyvendinant gyventojų užimtumo programas seniūnijos aptarnaujamoje teritorijoje;</w:t>
      </w:r>
    </w:p>
    <w:p w:rsidR="00CF12D2" w:rsidRPr="005556F2" w:rsidRDefault="00CF12D2" w:rsidP="005556F2">
      <w:pPr>
        <w:numPr>
          <w:ilvl w:val="0"/>
          <w:numId w:val="4"/>
        </w:numPr>
        <w:suppressAutoHyphens/>
        <w:jc w:val="both"/>
        <w:rPr>
          <w:b/>
          <w:sz w:val="24"/>
          <w:szCs w:val="24"/>
          <w:lang w:eastAsia="ar-SA"/>
        </w:rPr>
      </w:pPr>
      <w:r w:rsidRPr="005556F2">
        <w:rPr>
          <w:sz w:val="24"/>
          <w:szCs w:val="24"/>
        </w:rPr>
        <w:t xml:space="preserve">padeda organizuoti </w:t>
      </w:r>
      <w:r w:rsidR="00696CE6">
        <w:rPr>
          <w:sz w:val="24"/>
          <w:szCs w:val="24"/>
        </w:rPr>
        <w:t>Mero rinkimus</w:t>
      </w:r>
      <w:r w:rsidRPr="005556F2">
        <w:rPr>
          <w:sz w:val="24"/>
          <w:szCs w:val="24"/>
        </w:rPr>
        <w:t>;</w:t>
      </w:r>
    </w:p>
    <w:p w:rsidR="00CF12D2" w:rsidRPr="005556F2" w:rsidRDefault="00CF12D2" w:rsidP="005556F2">
      <w:pPr>
        <w:numPr>
          <w:ilvl w:val="0"/>
          <w:numId w:val="4"/>
        </w:numPr>
        <w:suppressAutoHyphens/>
        <w:jc w:val="both"/>
        <w:rPr>
          <w:b/>
          <w:sz w:val="24"/>
          <w:szCs w:val="24"/>
          <w:lang w:eastAsia="ar-SA"/>
        </w:rPr>
      </w:pPr>
      <w:r w:rsidRPr="005556F2">
        <w:rPr>
          <w:sz w:val="24"/>
          <w:szCs w:val="24"/>
        </w:rPr>
        <w:t>dalyvauja kuriant ir įgyvendinant informacinės visuomenės plėtros programas;</w:t>
      </w:r>
    </w:p>
    <w:p w:rsidR="00CF12D2" w:rsidRPr="005556F2" w:rsidRDefault="00CF12D2" w:rsidP="005556F2">
      <w:pPr>
        <w:numPr>
          <w:ilvl w:val="0"/>
          <w:numId w:val="4"/>
        </w:numPr>
        <w:suppressAutoHyphens/>
        <w:jc w:val="both"/>
        <w:rPr>
          <w:b/>
          <w:sz w:val="24"/>
          <w:szCs w:val="24"/>
          <w:lang w:eastAsia="ar-SA"/>
        </w:rPr>
      </w:pPr>
      <w:r w:rsidRPr="005556F2">
        <w:rPr>
          <w:sz w:val="24"/>
          <w:szCs w:val="24"/>
        </w:rPr>
        <w:t>dalyvauja organizuojant arba organizuoja gyventojų poilsį;</w:t>
      </w:r>
    </w:p>
    <w:p w:rsidR="00CF12D2" w:rsidRPr="005556F2" w:rsidRDefault="00CF12D2" w:rsidP="005556F2">
      <w:pPr>
        <w:numPr>
          <w:ilvl w:val="0"/>
          <w:numId w:val="4"/>
        </w:numPr>
        <w:suppressAutoHyphens/>
        <w:jc w:val="both"/>
        <w:rPr>
          <w:b/>
          <w:sz w:val="24"/>
          <w:szCs w:val="24"/>
          <w:lang w:eastAsia="ar-SA"/>
        </w:rPr>
      </w:pPr>
      <w:r w:rsidRPr="005556F2">
        <w:rPr>
          <w:sz w:val="24"/>
          <w:szCs w:val="24"/>
        </w:rPr>
        <w:t>organizuoja viešuosius ir visuomenei naudingus darbus;</w:t>
      </w:r>
    </w:p>
    <w:p w:rsidR="00CF12D2" w:rsidRPr="005556F2" w:rsidRDefault="00CF12D2" w:rsidP="005556F2">
      <w:pPr>
        <w:numPr>
          <w:ilvl w:val="0"/>
          <w:numId w:val="4"/>
        </w:numPr>
        <w:suppressAutoHyphens/>
        <w:jc w:val="both"/>
        <w:rPr>
          <w:b/>
          <w:sz w:val="24"/>
          <w:szCs w:val="24"/>
          <w:lang w:eastAsia="ar-SA"/>
        </w:rPr>
      </w:pPr>
      <w:r w:rsidRPr="005556F2">
        <w:rPr>
          <w:sz w:val="24"/>
          <w:szCs w:val="24"/>
        </w:rPr>
        <w:lastRenderedPageBreak/>
        <w:t xml:space="preserve">organizuoja ir (arba) </w:t>
      </w:r>
      <w:r w:rsidR="005347A5">
        <w:rPr>
          <w:sz w:val="24"/>
          <w:szCs w:val="24"/>
        </w:rPr>
        <w:t>kontroliuoja savivaldybės kelių</w:t>
      </w:r>
      <w:r w:rsidRPr="005556F2">
        <w:rPr>
          <w:sz w:val="24"/>
          <w:szCs w:val="24"/>
        </w:rPr>
        <w:t>, bendrojo naudojimo teritorijų, kapinių, želdinių, gatvių, šaligatvių valymą ir priežiūrą, gatvių ir kitų viešų vietų apšvietimą, viešųjų tualetų paslaugų tiekimą;</w:t>
      </w:r>
    </w:p>
    <w:p w:rsidR="00CF12D2" w:rsidRPr="005556F2" w:rsidRDefault="00CF12D2" w:rsidP="005556F2">
      <w:pPr>
        <w:numPr>
          <w:ilvl w:val="0"/>
          <w:numId w:val="4"/>
        </w:numPr>
        <w:suppressAutoHyphens/>
        <w:jc w:val="both"/>
        <w:rPr>
          <w:b/>
          <w:sz w:val="24"/>
          <w:szCs w:val="24"/>
          <w:lang w:eastAsia="ar-SA"/>
        </w:rPr>
      </w:pPr>
      <w:r w:rsidRPr="005556F2">
        <w:rPr>
          <w:sz w:val="24"/>
          <w:szCs w:val="24"/>
        </w:rPr>
        <w:t>nustatyta tvarka gali organizuoti socialinės paramos teikimą ir pašalpų mokėjimą;</w:t>
      </w:r>
    </w:p>
    <w:p w:rsidR="00CF12D2" w:rsidRPr="005556F2" w:rsidRDefault="00CF12D2" w:rsidP="005556F2">
      <w:pPr>
        <w:numPr>
          <w:ilvl w:val="0"/>
          <w:numId w:val="4"/>
        </w:numPr>
        <w:suppressAutoHyphens/>
        <w:jc w:val="both"/>
        <w:rPr>
          <w:b/>
          <w:sz w:val="24"/>
          <w:szCs w:val="24"/>
          <w:lang w:eastAsia="ar-SA"/>
        </w:rPr>
      </w:pPr>
      <w:r w:rsidRPr="005556F2">
        <w:rPr>
          <w:sz w:val="24"/>
          <w:szCs w:val="24"/>
        </w:rPr>
        <w:t>tvarko priskirus registrus ir nustatyta tvarka teikia duomenis;</w:t>
      </w:r>
    </w:p>
    <w:p w:rsidR="00A811BA" w:rsidRPr="00A811BA" w:rsidRDefault="00CF12D2" w:rsidP="0000207A">
      <w:pPr>
        <w:numPr>
          <w:ilvl w:val="0"/>
          <w:numId w:val="4"/>
        </w:numPr>
        <w:suppressAutoHyphens/>
        <w:rPr>
          <w:sz w:val="24"/>
          <w:szCs w:val="24"/>
        </w:rPr>
      </w:pPr>
      <w:r w:rsidRPr="00A811BA">
        <w:rPr>
          <w:sz w:val="24"/>
          <w:szCs w:val="24"/>
        </w:rPr>
        <w:t>tvarko gyvenamosios vietos deklaravimo duomenų ir gyvenam</w:t>
      </w:r>
      <w:r w:rsidR="00F74A45" w:rsidRPr="00A811BA">
        <w:rPr>
          <w:sz w:val="24"/>
          <w:szCs w:val="24"/>
        </w:rPr>
        <w:t xml:space="preserve">osios vietos neturinčių asmenų </w:t>
      </w:r>
      <w:r w:rsidRPr="00A811BA">
        <w:rPr>
          <w:sz w:val="24"/>
          <w:szCs w:val="24"/>
        </w:rPr>
        <w:t xml:space="preserve">apskaitą.  </w:t>
      </w:r>
    </w:p>
    <w:p w:rsidR="00A811BA" w:rsidRDefault="00A811BA" w:rsidP="00A811BA">
      <w:pPr>
        <w:suppressAutoHyphens/>
        <w:rPr>
          <w:sz w:val="24"/>
          <w:szCs w:val="24"/>
        </w:rPr>
      </w:pPr>
    </w:p>
    <w:p w:rsidR="00A811BA" w:rsidRDefault="00A811BA" w:rsidP="00A811BA">
      <w:pPr>
        <w:suppressAutoHyphens/>
        <w:rPr>
          <w:sz w:val="24"/>
          <w:szCs w:val="24"/>
        </w:rPr>
      </w:pPr>
    </w:p>
    <w:p w:rsidR="00A811BA" w:rsidRDefault="00A811BA" w:rsidP="00A811BA">
      <w:pPr>
        <w:suppressAutoHyphens/>
        <w:rPr>
          <w:sz w:val="24"/>
          <w:szCs w:val="24"/>
        </w:rPr>
      </w:pPr>
    </w:p>
    <w:p w:rsidR="00CF12D2" w:rsidRPr="00BC7CF8" w:rsidRDefault="00A811BA" w:rsidP="00A811BA">
      <w:pPr>
        <w:suppressAutoHyphens/>
        <w:rPr>
          <w:sz w:val="24"/>
          <w:szCs w:val="24"/>
          <w:lang w:eastAsia="ar-SA"/>
        </w:rPr>
      </w:pPr>
      <w:r w:rsidRPr="00BC7CF8">
        <w:rPr>
          <w:sz w:val="24"/>
          <w:szCs w:val="24"/>
        </w:rPr>
        <w:t xml:space="preserve">                        Seniūnas                                                                                 Dalius Jasevičius              </w:t>
      </w:r>
    </w:p>
    <w:sectPr w:rsidR="00CF12D2" w:rsidRPr="00BC7CF8" w:rsidSect="00A811BA">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C9D" w:rsidRDefault="00D76C9D" w:rsidP="00383653">
      <w:r>
        <w:separator/>
      </w:r>
    </w:p>
  </w:endnote>
  <w:endnote w:type="continuationSeparator" w:id="0">
    <w:p w:rsidR="00D76C9D" w:rsidRDefault="00D76C9D" w:rsidP="0038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C9D" w:rsidRDefault="00D76C9D" w:rsidP="00383653">
      <w:r>
        <w:separator/>
      </w:r>
    </w:p>
  </w:footnote>
  <w:footnote w:type="continuationSeparator" w:id="0">
    <w:p w:rsidR="00D76C9D" w:rsidRDefault="00D76C9D" w:rsidP="00383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4449C"/>
    <w:multiLevelType w:val="hybridMultilevel"/>
    <w:tmpl w:val="429E1178"/>
    <w:lvl w:ilvl="0" w:tplc="E22E7D8E">
      <w:start w:val="1"/>
      <w:numFmt w:val="decimal"/>
      <w:lvlText w:val="%1."/>
      <w:lvlJc w:val="left"/>
      <w:pPr>
        <w:ind w:left="1125" w:hanging="360"/>
      </w:pPr>
      <w:rPr>
        <w:rFonts w:hint="default"/>
        <w:color w:val="auto"/>
        <w:sz w:val="24"/>
      </w:rPr>
    </w:lvl>
    <w:lvl w:ilvl="1" w:tplc="04270019" w:tentative="1">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1" w15:restartNumberingAfterBreak="0">
    <w:nsid w:val="0BF736D3"/>
    <w:multiLevelType w:val="hybridMultilevel"/>
    <w:tmpl w:val="16A2C4A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317706"/>
    <w:multiLevelType w:val="hybridMultilevel"/>
    <w:tmpl w:val="7F10FDAE"/>
    <w:lvl w:ilvl="0" w:tplc="8A485AD6">
      <w:start w:val="1"/>
      <w:numFmt w:val="bullet"/>
      <w:lvlText w:val=""/>
      <w:lvlJc w:val="left"/>
      <w:pPr>
        <w:ind w:left="1140" w:hanging="360"/>
      </w:pPr>
      <w:rPr>
        <w:rFonts w:ascii="Wingdings" w:hAnsi="Wingdings" w:hint="default"/>
        <w:color w:val="auto"/>
      </w:rPr>
    </w:lvl>
    <w:lvl w:ilvl="1" w:tplc="04270003" w:tentative="1">
      <w:start w:val="1"/>
      <w:numFmt w:val="bullet"/>
      <w:lvlText w:val="o"/>
      <w:lvlJc w:val="left"/>
      <w:pPr>
        <w:ind w:left="1860" w:hanging="360"/>
      </w:pPr>
      <w:rPr>
        <w:rFonts w:ascii="Courier New" w:hAnsi="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3" w15:restartNumberingAfterBreak="0">
    <w:nsid w:val="290C58DD"/>
    <w:multiLevelType w:val="hybridMultilevel"/>
    <w:tmpl w:val="E570A74C"/>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35E25AB1"/>
    <w:multiLevelType w:val="hybridMultilevel"/>
    <w:tmpl w:val="0546B3A8"/>
    <w:lvl w:ilvl="0" w:tplc="6A3E6368">
      <w:start w:val="30"/>
      <w:numFmt w:val="bullet"/>
      <w:lvlText w:val="-"/>
      <w:lvlJc w:val="left"/>
      <w:pPr>
        <w:ind w:left="1080" w:hanging="360"/>
      </w:pPr>
      <w:rPr>
        <w:rFonts w:ascii="Times New Roman" w:eastAsia="Times New Roman" w:hAnsi="Times New Roman" w:hint="default"/>
        <w:color w:val="000000"/>
      </w:rPr>
    </w:lvl>
    <w:lvl w:ilvl="1" w:tplc="04270003" w:tentative="1">
      <w:start w:val="1"/>
      <w:numFmt w:val="bullet"/>
      <w:lvlText w:val="o"/>
      <w:lvlJc w:val="left"/>
      <w:pPr>
        <w:ind w:left="1800" w:hanging="360"/>
      </w:pPr>
      <w:rPr>
        <w:rFonts w:ascii="Courier New" w:hAnsi="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394A029D"/>
    <w:multiLevelType w:val="hybridMultilevel"/>
    <w:tmpl w:val="FDFA1562"/>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8DB300D"/>
    <w:multiLevelType w:val="hybridMultilevel"/>
    <w:tmpl w:val="8B0488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3BA5E8D"/>
    <w:multiLevelType w:val="hybridMultilevel"/>
    <w:tmpl w:val="FCEEC656"/>
    <w:lvl w:ilvl="0" w:tplc="61463A5A">
      <w:start w:val="1"/>
      <w:numFmt w:val="decimal"/>
      <w:lvlText w:val="%1."/>
      <w:lvlJc w:val="left"/>
      <w:pPr>
        <w:ind w:left="6031" w:hanging="360"/>
      </w:pPr>
      <w:rPr>
        <w:rFonts w:cs="Times New Roman" w:hint="default"/>
      </w:rPr>
    </w:lvl>
    <w:lvl w:ilvl="1" w:tplc="04270019" w:tentative="1">
      <w:start w:val="1"/>
      <w:numFmt w:val="lowerLetter"/>
      <w:lvlText w:val="%2."/>
      <w:lvlJc w:val="left"/>
      <w:pPr>
        <w:ind w:left="6751" w:hanging="360"/>
      </w:pPr>
      <w:rPr>
        <w:rFonts w:cs="Times New Roman"/>
      </w:rPr>
    </w:lvl>
    <w:lvl w:ilvl="2" w:tplc="0427001B" w:tentative="1">
      <w:start w:val="1"/>
      <w:numFmt w:val="lowerRoman"/>
      <w:lvlText w:val="%3."/>
      <w:lvlJc w:val="right"/>
      <w:pPr>
        <w:ind w:left="7471" w:hanging="180"/>
      </w:pPr>
      <w:rPr>
        <w:rFonts w:cs="Times New Roman"/>
      </w:rPr>
    </w:lvl>
    <w:lvl w:ilvl="3" w:tplc="0427000F" w:tentative="1">
      <w:start w:val="1"/>
      <w:numFmt w:val="decimal"/>
      <w:lvlText w:val="%4."/>
      <w:lvlJc w:val="left"/>
      <w:pPr>
        <w:ind w:left="8191" w:hanging="360"/>
      </w:pPr>
      <w:rPr>
        <w:rFonts w:cs="Times New Roman"/>
      </w:rPr>
    </w:lvl>
    <w:lvl w:ilvl="4" w:tplc="04270019" w:tentative="1">
      <w:start w:val="1"/>
      <w:numFmt w:val="lowerLetter"/>
      <w:lvlText w:val="%5."/>
      <w:lvlJc w:val="left"/>
      <w:pPr>
        <w:ind w:left="8911" w:hanging="360"/>
      </w:pPr>
      <w:rPr>
        <w:rFonts w:cs="Times New Roman"/>
      </w:rPr>
    </w:lvl>
    <w:lvl w:ilvl="5" w:tplc="0427001B" w:tentative="1">
      <w:start w:val="1"/>
      <w:numFmt w:val="lowerRoman"/>
      <w:lvlText w:val="%6."/>
      <w:lvlJc w:val="right"/>
      <w:pPr>
        <w:ind w:left="9631" w:hanging="180"/>
      </w:pPr>
      <w:rPr>
        <w:rFonts w:cs="Times New Roman"/>
      </w:rPr>
    </w:lvl>
    <w:lvl w:ilvl="6" w:tplc="0427000F" w:tentative="1">
      <w:start w:val="1"/>
      <w:numFmt w:val="decimal"/>
      <w:lvlText w:val="%7."/>
      <w:lvlJc w:val="left"/>
      <w:pPr>
        <w:ind w:left="10351" w:hanging="360"/>
      </w:pPr>
      <w:rPr>
        <w:rFonts w:cs="Times New Roman"/>
      </w:rPr>
    </w:lvl>
    <w:lvl w:ilvl="7" w:tplc="04270019" w:tentative="1">
      <w:start w:val="1"/>
      <w:numFmt w:val="lowerLetter"/>
      <w:lvlText w:val="%8."/>
      <w:lvlJc w:val="left"/>
      <w:pPr>
        <w:ind w:left="11071" w:hanging="360"/>
      </w:pPr>
      <w:rPr>
        <w:rFonts w:cs="Times New Roman"/>
      </w:rPr>
    </w:lvl>
    <w:lvl w:ilvl="8" w:tplc="0427001B" w:tentative="1">
      <w:start w:val="1"/>
      <w:numFmt w:val="lowerRoman"/>
      <w:lvlText w:val="%9."/>
      <w:lvlJc w:val="right"/>
      <w:pPr>
        <w:ind w:left="11791" w:hanging="180"/>
      </w:pPr>
      <w:rPr>
        <w:rFonts w:cs="Times New Roman"/>
      </w:rPr>
    </w:lvl>
  </w:abstractNum>
  <w:abstractNum w:abstractNumId="8" w15:restartNumberingAfterBreak="0">
    <w:nsid w:val="5A0D6176"/>
    <w:multiLevelType w:val="hybridMultilevel"/>
    <w:tmpl w:val="17A4702C"/>
    <w:lvl w:ilvl="0" w:tplc="04270009">
      <w:start w:val="1"/>
      <w:numFmt w:val="bullet"/>
      <w:lvlText w:val=""/>
      <w:lvlJc w:val="left"/>
      <w:pPr>
        <w:tabs>
          <w:tab w:val="num" w:pos="1070"/>
        </w:tabs>
        <w:ind w:left="1070" w:hanging="360"/>
      </w:pPr>
      <w:rPr>
        <w:rFonts w:ascii="Wingdings" w:hAnsi="Wingdings" w:hint="default"/>
      </w:rPr>
    </w:lvl>
    <w:lvl w:ilvl="1" w:tplc="04090003" w:tentative="1">
      <w:start w:val="1"/>
      <w:numFmt w:val="bullet"/>
      <w:lvlText w:val="o"/>
      <w:lvlJc w:val="left"/>
      <w:pPr>
        <w:tabs>
          <w:tab w:val="num" w:pos="1790"/>
        </w:tabs>
        <w:ind w:left="1790" w:hanging="360"/>
      </w:pPr>
      <w:rPr>
        <w:rFonts w:ascii="Courier New" w:hAnsi="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9" w15:restartNumberingAfterBreak="0">
    <w:nsid w:val="5D571DBB"/>
    <w:multiLevelType w:val="hybridMultilevel"/>
    <w:tmpl w:val="E23A529A"/>
    <w:lvl w:ilvl="0" w:tplc="7FF6A192">
      <w:start w:val="2016"/>
      <w:numFmt w:val="bullet"/>
      <w:lvlText w:val="-"/>
      <w:lvlJc w:val="left"/>
      <w:pPr>
        <w:ind w:left="1211" w:hanging="360"/>
      </w:pPr>
      <w:rPr>
        <w:rFonts w:ascii="Times New Roman" w:eastAsia="Calibr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644D2319"/>
    <w:multiLevelType w:val="hybridMultilevel"/>
    <w:tmpl w:val="87D0BFE8"/>
    <w:lvl w:ilvl="0" w:tplc="886C20D2">
      <w:start w:val="1"/>
      <w:numFmt w:val="decimal"/>
      <w:lvlText w:val="%1."/>
      <w:lvlJc w:val="left"/>
      <w:pPr>
        <w:ind w:left="1211" w:hanging="360"/>
      </w:pPr>
      <w:rPr>
        <w:rFonts w:hint="default"/>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6CC93313"/>
    <w:multiLevelType w:val="hybridMultilevel"/>
    <w:tmpl w:val="4A40E6B4"/>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3" w15:restartNumberingAfterBreak="0">
    <w:nsid w:val="76A73110"/>
    <w:multiLevelType w:val="hybridMultilevel"/>
    <w:tmpl w:val="F72038F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7"/>
  </w:num>
  <w:num w:numId="3">
    <w:abstractNumId w:val="13"/>
  </w:num>
  <w:num w:numId="4">
    <w:abstractNumId w:val="8"/>
  </w:num>
  <w:num w:numId="5">
    <w:abstractNumId w:val="2"/>
  </w:num>
  <w:num w:numId="6">
    <w:abstractNumId w:val="3"/>
  </w:num>
  <w:num w:numId="7">
    <w:abstractNumId w:val="1"/>
  </w:num>
  <w:num w:numId="8">
    <w:abstractNumId w:val="10"/>
  </w:num>
  <w:num w:numId="9">
    <w:abstractNumId w:val="0"/>
  </w:num>
  <w:num w:numId="10">
    <w:abstractNumId w:val="9"/>
  </w:num>
  <w:num w:numId="11">
    <w:abstractNumId w:val="6"/>
  </w:num>
  <w:num w:numId="12">
    <w:abstractNumId w:val="11"/>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407"/>
    <w:rsid w:val="0000207A"/>
    <w:rsid w:val="000076F4"/>
    <w:rsid w:val="00023190"/>
    <w:rsid w:val="0004163F"/>
    <w:rsid w:val="00046C9F"/>
    <w:rsid w:val="0005115E"/>
    <w:rsid w:val="000560B5"/>
    <w:rsid w:val="000633F0"/>
    <w:rsid w:val="000C66BA"/>
    <w:rsid w:val="000E380D"/>
    <w:rsid w:val="00125417"/>
    <w:rsid w:val="00150B78"/>
    <w:rsid w:val="00170E31"/>
    <w:rsid w:val="00176DD2"/>
    <w:rsid w:val="00177F81"/>
    <w:rsid w:val="00187490"/>
    <w:rsid w:val="00193B89"/>
    <w:rsid w:val="001B6A9E"/>
    <w:rsid w:val="001B7841"/>
    <w:rsid w:val="001F1207"/>
    <w:rsid w:val="001F6C11"/>
    <w:rsid w:val="001F6F2B"/>
    <w:rsid w:val="00207058"/>
    <w:rsid w:val="00233371"/>
    <w:rsid w:val="002379C3"/>
    <w:rsid w:val="00250AF7"/>
    <w:rsid w:val="002922F0"/>
    <w:rsid w:val="002A3871"/>
    <w:rsid w:val="002B39E4"/>
    <w:rsid w:val="002C1F56"/>
    <w:rsid w:val="002C47E3"/>
    <w:rsid w:val="002D1BFE"/>
    <w:rsid w:val="002D6EF1"/>
    <w:rsid w:val="002E46C3"/>
    <w:rsid w:val="002E69EC"/>
    <w:rsid w:val="002F0191"/>
    <w:rsid w:val="002F147F"/>
    <w:rsid w:val="002F6DB6"/>
    <w:rsid w:val="00306094"/>
    <w:rsid w:val="00310DB0"/>
    <w:rsid w:val="00334E2D"/>
    <w:rsid w:val="00337129"/>
    <w:rsid w:val="00341AF2"/>
    <w:rsid w:val="003551CB"/>
    <w:rsid w:val="00383653"/>
    <w:rsid w:val="003A2185"/>
    <w:rsid w:val="003E299A"/>
    <w:rsid w:val="003E5D33"/>
    <w:rsid w:val="00411074"/>
    <w:rsid w:val="00423F52"/>
    <w:rsid w:val="0042694D"/>
    <w:rsid w:val="00434407"/>
    <w:rsid w:val="0045625B"/>
    <w:rsid w:val="00494218"/>
    <w:rsid w:val="004B1E8D"/>
    <w:rsid w:val="004B5524"/>
    <w:rsid w:val="004C7D3A"/>
    <w:rsid w:val="004D16DA"/>
    <w:rsid w:val="004E3CAD"/>
    <w:rsid w:val="004E427D"/>
    <w:rsid w:val="004F26FD"/>
    <w:rsid w:val="004F75A2"/>
    <w:rsid w:val="00503FE0"/>
    <w:rsid w:val="0051277E"/>
    <w:rsid w:val="00524673"/>
    <w:rsid w:val="00531C66"/>
    <w:rsid w:val="005347A5"/>
    <w:rsid w:val="00554663"/>
    <w:rsid w:val="005556F2"/>
    <w:rsid w:val="00562A74"/>
    <w:rsid w:val="00577012"/>
    <w:rsid w:val="005C02C2"/>
    <w:rsid w:val="005C312C"/>
    <w:rsid w:val="005E2D22"/>
    <w:rsid w:val="005F3122"/>
    <w:rsid w:val="00621BFF"/>
    <w:rsid w:val="006229D7"/>
    <w:rsid w:val="00636878"/>
    <w:rsid w:val="006521E0"/>
    <w:rsid w:val="0065724E"/>
    <w:rsid w:val="00696CE6"/>
    <w:rsid w:val="006B70D7"/>
    <w:rsid w:val="006C6A1F"/>
    <w:rsid w:val="006C6F49"/>
    <w:rsid w:val="006E4BC8"/>
    <w:rsid w:val="00715962"/>
    <w:rsid w:val="00745FA2"/>
    <w:rsid w:val="00775A08"/>
    <w:rsid w:val="00780EA6"/>
    <w:rsid w:val="007A5100"/>
    <w:rsid w:val="007A7AAD"/>
    <w:rsid w:val="007D4F9E"/>
    <w:rsid w:val="007F0547"/>
    <w:rsid w:val="007F59D4"/>
    <w:rsid w:val="008268AA"/>
    <w:rsid w:val="0084077E"/>
    <w:rsid w:val="008511F1"/>
    <w:rsid w:val="00877214"/>
    <w:rsid w:val="00880FDF"/>
    <w:rsid w:val="008917CF"/>
    <w:rsid w:val="008A7345"/>
    <w:rsid w:val="008B40A1"/>
    <w:rsid w:val="008C3BC6"/>
    <w:rsid w:val="008E16F9"/>
    <w:rsid w:val="0090183A"/>
    <w:rsid w:val="009106CC"/>
    <w:rsid w:val="00963CAF"/>
    <w:rsid w:val="009951FC"/>
    <w:rsid w:val="009B0404"/>
    <w:rsid w:val="009C3360"/>
    <w:rsid w:val="009E466E"/>
    <w:rsid w:val="009F430E"/>
    <w:rsid w:val="009F7C44"/>
    <w:rsid w:val="00A018BA"/>
    <w:rsid w:val="00A03D89"/>
    <w:rsid w:val="00A10BF2"/>
    <w:rsid w:val="00A2180A"/>
    <w:rsid w:val="00A21B79"/>
    <w:rsid w:val="00A27F3F"/>
    <w:rsid w:val="00A31F14"/>
    <w:rsid w:val="00A43BD0"/>
    <w:rsid w:val="00A446AA"/>
    <w:rsid w:val="00A45EB3"/>
    <w:rsid w:val="00A65326"/>
    <w:rsid w:val="00A811BA"/>
    <w:rsid w:val="00A90BA1"/>
    <w:rsid w:val="00AA5BA5"/>
    <w:rsid w:val="00AB1019"/>
    <w:rsid w:val="00AB19C8"/>
    <w:rsid w:val="00AE196E"/>
    <w:rsid w:val="00AF2894"/>
    <w:rsid w:val="00AF637C"/>
    <w:rsid w:val="00AF7D6B"/>
    <w:rsid w:val="00B06D9C"/>
    <w:rsid w:val="00B107E7"/>
    <w:rsid w:val="00B12DA4"/>
    <w:rsid w:val="00B552CF"/>
    <w:rsid w:val="00B84EFB"/>
    <w:rsid w:val="00BC6608"/>
    <w:rsid w:val="00BC7CF8"/>
    <w:rsid w:val="00BE1292"/>
    <w:rsid w:val="00BE6C94"/>
    <w:rsid w:val="00C05306"/>
    <w:rsid w:val="00C23832"/>
    <w:rsid w:val="00C82D66"/>
    <w:rsid w:val="00CB00D2"/>
    <w:rsid w:val="00CD03D1"/>
    <w:rsid w:val="00CE0F80"/>
    <w:rsid w:val="00CE1D65"/>
    <w:rsid w:val="00CE4ECC"/>
    <w:rsid w:val="00CE602E"/>
    <w:rsid w:val="00CF12D2"/>
    <w:rsid w:val="00D34B02"/>
    <w:rsid w:val="00D415FC"/>
    <w:rsid w:val="00D43A70"/>
    <w:rsid w:val="00D60D52"/>
    <w:rsid w:val="00D76C9D"/>
    <w:rsid w:val="00D95BAB"/>
    <w:rsid w:val="00DA28EB"/>
    <w:rsid w:val="00DA2A98"/>
    <w:rsid w:val="00DC749B"/>
    <w:rsid w:val="00DF071C"/>
    <w:rsid w:val="00DF7180"/>
    <w:rsid w:val="00E44952"/>
    <w:rsid w:val="00E74190"/>
    <w:rsid w:val="00E77D58"/>
    <w:rsid w:val="00E967A2"/>
    <w:rsid w:val="00EA3B6E"/>
    <w:rsid w:val="00EE242F"/>
    <w:rsid w:val="00EF4C7A"/>
    <w:rsid w:val="00F16833"/>
    <w:rsid w:val="00F222A5"/>
    <w:rsid w:val="00F55C67"/>
    <w:rsid w:val="00F63752"/>
    <w:rsid w:val="00F74A45"/>
    <w:rsid w:val="00F84F20"/>
    <w:rsid w:val="00FC3750"/>
    <w:rsid w:val="00FD2DDC"/>
    <w:rsid w:val="00FF3A36"/>
    <w:rsid w:val="00FF516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2C62D6"/>
  <w15:chartTrackingRefBased/>
  <w15:docId w15:val="{FE6F1AD2-4BB0-4989-922A-F1303432C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lo-LA"/>
      </w:rPr>
    </w:rPrDefault>
    <w:pPrDefault/>
  </w:docDefaults>
  <w:latentStyles w:defLockedState="0" w:defUIPriority="0" w:defSemiHidden="0" w:defUnhideWhenUsed="0" w:defQFormat="0" w:count="374">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prastasis">
    <w:name w:val="Normal"/>
    <w:qFormat/>
    <w:rsid w:val="00434407"/>
    <w:rPr>
      <w:rFonts w:ascii="Times New Roman" w:hAnsi="Times New Roman"/>
      <w:lang w:eastAsia="en-US"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rsid w:val="00434407"/>
    <w:pPr>
      <w:ind w:left="720"/>
      <w:contextualSpacing/>
    </w:pPr>
    <w:rPr>
      <w:sz w:val="24"/>
    </w:rPr>
  </w:style>
  <w:style w:type="paragraph" w:styleId="Pagrindinistekstas">
    <w:name w:val="Body Text"/>
    <w:basedOn w:val="prastasis"/>
    <w:link w:val="PagrindinistekstasDiagrama"/>
    <w:rsid w:val="004F26FD"/>
    <w:pPr>
      <w:suppressAutoHyphens/>
    </w:pPr>
    <w:rPr>
      <w:sz w:val="24"/>
      <w:szCs w:val="24"/>
      <w:lang w:val="en-GB" w:eastAsia="ar-SA"/>
    </w:rPr>
  </w:style>
  <w:style w:type="character" w:customStyle="1" w:styleId="PagrindinistekstasDiagrama">
    <w:name w:val="Pagrindinis tekstas Diagrama"/>
    <w:link w:val="Pagrindinistekstas"/>
    <w:locked/>
    <w:rsid w:val="004F26FD"/>
    <w:rPr>
      <w:rFonts w:ascii="Times New Roman" w:hAnsi="Times New Roman" w:cs="Times New Roman"/>
      <w:sz w:val="24"/>
      <w:szCs w:val="24"/>
      <w:lang w:val="en-GB" w:eastAsia="ar-SA" w:bidi="ar-SA"/>
    </w:rPr>
  </w:style>
  <w:style w:type="paragraph" w:styleId="Debesliotekstas">
    <w:name w:val="Balloon Text"/>
    <w:basedOn w:val="prastasis"/>
    <w:link w:val="DebesliotekstasDiagrama"/>
    <w:semiHidden/>
    <w:rsid w:val="00BE6C94"/>
    <w:rPr>
      <w:rFonts w:ascii="Tahoma" w:hAnsi="Tahoma"/>
      <w:sz w:val="16"/>
      <w:szCs w:val="16"/>
      <w:lang w:val="x-none" w:eastAsia="x-none"/>
    </w:rPr>
  </w:style>
  <w:style w:type="character" w:customStyle="1" w:styleId="DebesliotekstasDiagrama">
    <w:name w:val="Debesėlio tekstas Diagrama"/>
    <w:link w:val="Debesliotekstas"/>
    <w:semiHidden/>
    <w:locked/>
    <w:rsid w:val="00BE6C94"/>
    <w:rPr>
      <w:rFonts w:ascii="Tahoma" w:hAnsi="Tahoma" w:cs="Tahoma"/>
      <w:sz w:val="16"/>
      <w:szCs w:val="16"/>
    </w:rPr>
  </w:style>
  <w:style w:type="paragraph" w:styleId="Antrats">
    <w:name w:val="header"/>
    <w:basedOn w:val="prastasis"/>
    <w:link w:val="AntratsDiagrama"/>
    <w:rsid w:val="00383653"/>
    <w:pPr>
      <w:tabs>
        <w:tab w:val="center" w:pos="4819"/>
        <w:tab w:val="right" w:pos="9638"/>
      </w:tabs>
    </w:pPr>
    <w:rPr>
      <w:lang w:val="x-none" w:eastAsia="x-none"/>
    </w:rPr>
  </w:style>
  <w:style w:type="character" w:customStyle="1" w:styleId="AntratsDiagrama">
    <w:name w:val="Antraštės Diagrama"/>
    <w:link w:val="Antrats"/>
    <w:locked/>
    <w:rsid w:val="00383653"/>
    <w:rPr>
      <w:rFonts w:ascii="Times New Roman" w:hAnsi="Times New Roman" w:cs="Times New Roman"/>
      <w:sz w:val="20"/>
      <w:szCs w:val="20"/>
    </w:rPr>
  </w:style>
  <w:style w:type="paragraph" w:styleId="Porat">
    <w:name w:val="footer"/>
    <w:basedOn w:val="prastasis"/>
    <w:link w:val="PoratDiagrama"/>
    <w:rsid w:val="00383653"/>
    <w:pPr>
      <w:tabs>
        <w:tab w:val="center" w:pos="4819"/>
        <w:tab w:val="right" w:pos="9638"/>
      </w:tabs>
    </w:pPr>
    <w:rPr>
      <w:lang w:val="x-none" w:eastAsia="x-none"/>
    </w:rPr>
  </w:style>
  <w:style w:type="character" w:customStyle="1" w:styleId="PoratDiagrama">
    <w:name w:val="Poraštė Diagrama"/>
    <w:link w:val="Porat"/>
    <w:locked/>
    <w:rsid w:val="00383653"/>
    <w:rPr>
      <w:rFonts w:ascii="Times New Roman" w:hAnsi="Times New Roman" w:cs="Times New Roman"/>
      <w:sz w:val="20"/>
      <w:szCs w:val="20"/>
    </w:rPr>
  </w:style>
  <w:style w:type="paragraph" w:customStyle="1" w:styleId="TableContents">
    <w:name w:val="Table Contents"/>
    <w:basedOn w:val="prastasis"/>
    <w:rsid w:val="00A31F14"/>
    <w:pPr>
      <w:widowControl w:val="0"/>
      <w:suppressLineNumbers/>
      <w:suppressAutoHyphens/>
    </w:pPr>
    <w:rPr>
      <w:rFonts w:eastAsia="Lucida Sans Unicode"/>
      <w:sz w:val="24"/>
      <w:szCs w:val="24"/>
    </w:rPr>
  </w:style>
  <w:style w:type="paragraph" w:styleId="Sraopastraipa">
    <w:name w:val="List Paragraph"/>
    <w:basedOn w:val="prastasis"/>
    <w:uiPriority w:val="34"/>
    <w:qFormat/>
    <w:rsid w:val="00207058"/>
    <w:pPr>
      <w:ind w:left="720"/>
      <w:contextualSpacing/>
    </w:pPr>
    <w:rPr>
      <w:rFonts w:eastAsia="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6749</Words>
  <Characters>3847</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Danilevicius</dc:creator>
  <cp:keywords/>
  <cp:lastModifiedBy>Jurgita Urbonaitė</cp:lastModifiedBy>
  <cp:revision>3</cp:revision>
  <cp:lastPrinted>2015-03-25T09:02:00Z</cp:lastPrinted>
  <dcterms:created xsi:type="dcterms:W3CDTF">2017-04-14T06:58:00Z</dcterms:created>
  <dcterms:modified xsi:type="dcterms:W3CDTF">2017-04-18T09:11:00Z</dcterms:modified>
</cp:coreProperties>
</file>